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AB" w:rsidRDefault="00CB0CE0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Výpis č. 2/2019 z usnesení zastupitelstva městyse Svojanov ze dne</w:t>
      </w:r>
    </w:p>
    <w:p w:rsidR="00E564AB" w:rsidRDefault="00CB0CE0">
      <w:pPr>
        <w:jc w:val="center"/>
      </w:pPr>
      <w:r>
        <w:rPr>
          <w:rFonts w:asciiTheme="minorHAnsi" w:hAnsiTheme="minorHAnsi"/>
          <w:b/>
          <w:sz w:val="32"/>
          <w:szCs w:val="32"/>
        </w:rPr>
        <w:t>24. dubna 2019</w:t>
      </w:r>
    </w:p>
    <w:p w:rsidR="00E564AB" w:rsidRDefault="00CB0CE0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plnění závěrů usnesení ze dne 27</w:t>
      </w:r>
      <w:r>
        <w:rPr>
          <w:rFonts w:ascii="Calibri" w:hAnsi="Calibri"/>
        </w:rPr>
        <w:t>. 2. 2019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>převod pozemků v Dolní Lhotě na AZASS a další postup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 xml:space="preserve">zprávu finančního výboru a </w:t>
      </w:r>
      <w:r>
        <w:rPr>
          <w:rFonts w:ascii="Calibri" w:hAnsi="Calibri"/>
        </w:rPr>
        <w:t>kontrolního výboru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podání a postup u všech dotací, investic a grantů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plnění rozpočtu a rozpočtová opatření č. 1,2 a 3/2019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smlouvu s PK o podmínkách na provedení stavby silnice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Příspěvek na opravu PS 18 pro SDH Předměstí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Opravy obecních komunikací Slezská </w:t>
      </w:r>
      <w:r>
        <w:rPr>
          <w:rFonts w:ascii="Calibri" w:hAnsi="Calibri"/>
          <w:iCs/>
        </w:rPr>
        <w:t>ve St. Svojanově a komunikaci na Studenec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Vytvoření pracovního místa pomocného dělníka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Žádost o poskytnutí dotace z rozpočtu na Domov Bystré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Smlouvu o sdružení prostředků na nákup výměnného fondu pro knihovny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Podání žádosti o dotace na ochranné obleky pro </w:t>
      </w:r>
      <w:r>
        <w:rPr>
          <w:rFonts w:ascii="Calibri" w:hAnsi="Calibri"/>
          <w:iCs/>
        </w:rPr>
        <w:t>JSDH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Nákup herních prvků na hřiště MŠ Starý Svojanov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Nákup zahradního domečku pro MŠ Starý Svojanov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Žádost podání dotace o Oranžové hřiště z Nadace ČEZ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Smlouvu o uzavření budoucí smlouvy a zřízení břemene s ČEZ 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Smlouvu s městem Polička na umístění svodide</w:t>
      </w:r>
      <w:r>
        <w:rPr>
          <w:rFonts w:ascii="Calibri" w:hAnsi="Calibri"/>
          <w:iCs/>
        </w:rPr>
        <w:t>l cesty na hrad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Registrace letního kina ve Svojanově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Převod majetku MAS na městys Svojanov</w:t>
      </w:r>
    </w:p>
    <w:p w:rsidR="00E564AB" w:rsidRDefault="00CB0CE0">
      <w:pPr>
        <w:pStyle w:val="Odstavecseseznamem"/>
        <w:numPr>
          <w:ilvl w:val="0"/>
          <w:numId w:val="1"/>
        </w:numPr>
      </w:pPr>
      <w:r>
        <w:rPr>
          <w:rFonts w:ascii="Calibri" w:hAnsi="Calibri"/>
          <w:u w:val="single"/>
        </w:rPr>
        <w:t>prodej pozemků</w:t>
      </w:r>
      <w:r>
        <w:rPr>
          <w:rFonts w:ascii="Calibri" w:hAnsi="Calibri"/>
        </w:rPr>
        <w:t xml:space="preserve">:  </w:t>
      </w:r>
    </w:p>
    <w:p w:rsidR="00E564AB" w:rsidRDefault="00CB0CE0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v kú. Předměstí paní Vlastě Kopecké, bytem Kapitána Nálepy 1644, Předměstí, 568 02  Svitavy </w:t>
      </w:r>
    </w:p>
    <w:p w:rsidR="00E564AB" w:rsidRDefault="00CB0CE0">
      <w:p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P.p.č. 615, 1272/2, 1272/3, 616/5, 1268/5</w:t>
      </w:r>
      <w:r>
        <w:rPr>
          <w:rFonts w:ascii="Calibri" w:hAnsi="Calibri"/>
        </w:rPr>
        <w:t>, 614/5 a 201.</w:t>
      </w:r>
    </w:p>
    <w:p w:rsidR="00E564AB" w:rsidRDefault="00E564AB">
      <w:pPr>
        <w:suppressAutoHyphens w:val="0"/>
        <w:ind w:left="360"/>
        <w:rPr>
          <w:rFonts w:ascii="Calibri" w:hAnsi="Calibri"/>
        </w:rPr>
      </w:pPr>
    </w:p>
    <w:p w:rsidR="00E564AB" w:rsidRDefault="00CB0CE0">
      <w:p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prodej pozemků v kú. Starý Svojanov panu Josefu Báčovi, bytem Starý Svojanov 33</w:t>
      </w:r>
    </w:p>
    <w:p w:rsidR="00E564AB" w:rsidRDefault="00CB0CE0">
      <w:p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P.p.č. 161, 159, 158, 156.</w:t>
      </w:r>
    </w:p>
    <w:p w:rsidR="00E564AB" w:rsidRDefault="00E564AB">
      <w:pPr>
        <w:suppressAutoHyphens w:val="0"/>
        <w:ind w:left="360"/>
        <w:rPr>
          <w:rFonts w:ascii="Calibri" w:hAnsi="Calibri"/>
        </w:rPr>
      </w:pPr>
    </w:p>
    <w:p w:rsidR="00E564AB" w:rsidRDefault="00CB0CE0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neschvaluje: </w:t>
      </w:r>
    </w:p>
    <w:p w:rsidR="00E564AB" w:rsidRDefault="00E564AB">
      <w:pPr>
        <w:jc w:val="both"/>
        <w:rPr>
          <w:rFonts w:asciiTheme="minorHAnsi" w:hAnsiTheme="minorHAnsi"/>
          <w:b/>
          <w:u w:val="single"/>
        </w:rPr>
      </w:pPr>
    </w:p>
    <w:p w:rsidR="00E564AB" w:rsidRDefault="00E564AB">
      <w:pPr>
        <w:jc w:val="both"/>
        <w:rPr>
          <w:rFonts w:asciiTheme="minorHAnsi" w:hAnsiTheme="minorHAnsi"/>
          <w:b/>
          <w:u w:val="single"/>
        </w:rPr>
      </w:pPr>
    </w:p>
    <w:p w:rsidR="00E564AB" w:rsidRDefault="00CB0CE0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Směnu pozemku p.č.52 v kú Předměstí vlastněném paní Markétou Veličkovou bytem Oslavice 232, Velké  Meziříčí za pozemek p.č.184/2 v kú Starý Svojanov ve vlastnictví městyse Svojanov. </w:t>
      </w:r>
    </w:p>
    <w:p w:rsidR="00E564AB" w:rsidRDefault="00E564AB">
      <w:pPr>
        <w:rPr>
          <w:rFonts w:ascii="Calibri" w:hAnsi="Calibri"/>
        </w:rPr>
      </w:pPr>
    </w:p>
    <w:p w:rsidR="00E564AB" w:rsidRDefault="00CB0CE0">
      <w:pPr>
        <w:pStyle w:val="Odstavecseseznamem"/>
        <w:numPr>
          <w:ilvl w:val="0"/>
          <w:numId w:val="2"/>
        </w:numPr>
        <w:suppressAutoHyphens w:val="0"/>
      </w:pPr>
      <w:r>
        <w:rPr>
          <w:rFonts w:ascii="Calibri" w:hAnsi="Calibri"/>
        </w:rPr>
        <w:t>Žádost Pardubického pozemkového úřadu o užívání věci ve vlastnictví stát</w:t>
      </w:r>
      <w:r>
        <w:rPr>
          <w:rFonts w:ascii="Calibri" w:hAnsi="Calibri"/>
        </w:rPr>
        <w:t xml:space="preserve">u v kú Starý Svojanov, p.p.č. 453. </w:t>
      </w:r>
    </w:p>
    <w:p w:rsidR="00E564AB" w:rsidRDefault="00E564AB">
      <w:pPr>
        <w:jc w:val="both"/>
        <w:rPr>
          <w:rFonts w:asciiTheme="minorHAnsi" w:hAnsiTheme="minorHAnsi"/>
          <w:u w:val="single"/>
        </w:rPr>
      </w:pPr>
    </w:p>
    <w:p w:rsidR="00E564AB" w:rsidRDefault="00CB0CE0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Různé:</w:t>
      </w:r>
    </w:p>
    <w:p w:rsidR="00E564AB" w:rsidRDefault="00E564AB">
      <w:pPr>
        <w:jc w:val="both"/>
        <w:rPr>
          <w:rFonts w:asciiTheme="minorHAnsi" w:hAnsiTheme="minorHAnsi"/>
          <w:u w:val="single"/>
        </w:rPr>
      </w:pPr>
    </w:p>
    <w:p w:rsidR="00E564AB" w:rsidRDefault="00CB0CE0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  <w:iCs/>
        </w:rPr>
        <w:t>Oprava věže hasičské zbrojnice Předměstí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  <w:iCs/>
        </w:rPr>
        <w:t>Svojanoviny letní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  <w:iCs/>
        </w:rPr>
        <w:t>Nákup potřebných vybavení pro kulturní akce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  <w:iCs/>
        </w:rPr>
        <w:t xml:space="preserve">Kulturní akce </w:t>
      </w:r>
    </w:p>
    <w:p w:rsidR="00E564AB" w:rsidRDefault="00CB0CE0">
      <w:pPr>
        <w:pStyle w:val="Odstavecseseznamem"/>
        <w:numPr>
          <w:ilvl w:val="0"/>
          <w:numId w:val="1"/>
        </w:numPr>
        <w:jc w:val="both"/>
      </w:pPr>
      <w:bookmarkStart w:id="1" w:name="__DdeLink__94_1393283531"/>
      <w:r>
        <w:rPr>
          <w:rFonts w:ascii="Calibri" w:hAnsi="Calibri"/>
          <w:iCs/>
        </w:rPr>
        <w:t>Smlouva o budoucí smlouvě s ČEZ.</w:t>
      </w:r>
      <w:bookmarkEnd w:id="1"/>
      <w:r>
        <w:rPr>
          <w:rFonts w:ascii="Calibri" w:hAnsi="Calibri"/>
          <w:iCs/>
        </w:rPr>
        <w:t xml:space="preserve"> </w:t>
      </w:r>
    </w:p>
    <w:p w:rsidR="00E564AB" w:rsidRDefault="00CB0CE0">
      <w:pPr>
        <w:ind w:left="360"/>
      </w:pPr>
      <w:r>
        <w:rPr>
          <w:rFonts w:asciiTheme="minorHAnsi" w:hAnsiTheme="minorHAnsi"/>
          <w:iCs/>
        </w:rPr>
        <w:t xml:space="preserve"> </w:t>
      </w:r>
    </w:p>
    <w:p w:rsidR="00E564AB" w:rsidRDefault="00E564AB">
      <w:pPr>
        <w:pStyle w:val="Odstavecseseznamem"/>
        <w:ind w:left="0"/>
        <w:jc w:val="both"/>
        <w:rPr>
          <w:rFonts w:ascii="Calibri" w:hAnsi="Calibri"/>
          <w:iCs/>
        </w:rPr>
      </w:pPr>
    </w:p>
    <w:p w:rsidR="00E564AB" w:rsidRDefault="00CB0CE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26. 6. 2019 v 19:00 </w:t>
      </w:r>
    </w:p>
    <w:p w:rsidR="00E564AB" w:rsidRDefault="00E564AB">
      <w:pPr>
        <w:jc w:val="both"/>
        <w:rPr>
          <w:rFonts w:asciiTheme="minorHAnsi" w:hAnsiTheme="minorHAnsi"/>
          <w:sz w:val="26"/>
          <w:szCs w:val="26"/>
        </w:rPr>
      </w:pPr>
    </w:p>
    <w:p w:rsidR="00E564AB" w:rsidRDefault="00CB0CE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E564AB" w:rsidRDefault="00CB0CE0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</w:t>
      </w:r>
      <w:r>
        <w:rPr>
          <w:rFonts w:asciiTheme="minorHAnsi" w:hAnsiTheme="minorHAnsi"/>
          <w:sz w:val="20"/>
          <w:szCs w:val="20"/>
        </w:rPr>
        <w:t xml:space="preserve"> ze zasedání se archivují na úřadě městyse.</w:t>
      </w:r>
    </w:p>
    <w:sectPr w:rsidR="00E564AB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936"/>
    <w:multiLevelType w:val="multilevel"/>
    <w:tmpl w:val="1598BBA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4A02B8"/>
    <w:multiLevelType w:val="multilevel"/>
    <w:tmpl w:val="0ADAD244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2">
    <w:nsid w:val="61874657"/>
    <w:multiLevelType w:val="multilevel"/>
    <w:tmpl w:val="7E5854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B"/>
    <w:rsid w:val="00CB0CE0"/>
    <w:rsid w:val="00E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Calibri" w:hAnsi="Calibri"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Calibri" w:hAnsi="Calibri"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2019-04-29T08:48:00Z</cp:lastPrinted>
  <dcterms:created xsi:type="dcterms:W3CDTF">2019-04-29T07:30:00Z</dcterms:created>
  <dcterms:modified xsi:type="dcterms:W3CDTF">2019-04-29T07:30:00Z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