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92" w:rsidRPr="00262841" w:rsidRDefault="00D47791">
      <w:pPr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262841">
        <w:rPr>
          <w:rFonts w:asciiTheme="minorHAnsi" w:hAnsiTheme="minorHAnsi"/>
          <w:b/>
          <w:color w:val="auto"/>
          <w:sz w:val="32"/>
          <w:szCs w:val="32"/>
        </w:rPr>
        <w:t>Výpis č. 1/2019 z usnesení zastupitelstva městyse Svojanov ze dne</w:t>
      </w:r>
    </w:p>
    <w:p w:rsidR="003A7C92" w:rsidRPr="00262841" w:rsidRDefault="00D47791">
      <w:pPr>
        <w:jc w:val="center"/>
        <w:rPr>
          <w:color w:val="auto"/>
        </w:rPr>
      </w:pPr>
      <w:r w:rsidRPr="00262841">
        <w:rPr>
          <w:rFonts w:asciiTheme="minorHAnsi" w:hAnsiTheme="minorHAnsi"/>
          <w:b/>
          <w:color w:val="auto"/>
          <w:sz w:val="32"/>
          <w:szCs w:val="32"/>
        </w:rPr>
        <w:t>20. února 2019.</w:t>
      </w:r>
    </w:p>
    <w:p w:rsidR="003A7C92" w:rsidRPr="00262841" w:rsidRDefault="003A7C92">
      <w:pPr>
        <w:jc w:val="center"/>
        <w:rPr>
          <w:rFonts w:asciiTheme="minorHAnsi" w:hAnsiTheme="minorHAnsi"/>
          <w:b/>
          <w:color w:val="auto"/>
          <w:sz w:val="32"/>
          <w:szCs w:val="32"/>
        </w:rPr>
      </w:pPr>
    </w:p>
    <w:p w:rsidR="003A7C92" w:rsidRPr="00262841" w:rsidRDefault="003A7C92">
      <w:pPr>
        <w:jc w:val="center"/>
        <w:rPr>
          <w:rFonts w:asciiTheme="minorHAnsi" w:hAnsiTheme="minorHAnsi"/>
          <w:b/>
          <w:color w:val="auto"/>
          <w:sz w:val="32"/>
          <w:szCs w:val="32"/>
        </w:rPr>
      </w:pPr>
    </w:p>
    <w:p w:rsidR="003A7C92" w:rsidRPr="00262841" w:rsidRDefault="003A7C92">
      <w:pPr>
        <w:jc w:val="center"/>
        <w:rPr>
          <w:color w:val="auto"/>
        </w:rPr>
      </w:pPr>
    </w:p>
    <w:p w:rsidR="003A7C92" w:rsidRPr="00262841" w:rsidRDefault="00D47791">
      <w:pPr>
        <w:jc w:val="both"/>
        <w:rPr>
          <w:rFonts w:asciiTheme="minorHAnsi" w:hAnsiTheme="minorHAnsi"/>
          <w:b/>
          <w:color w:val="auto"/>
          <w:sz w:val="28"/>
          <w:szCs w:val="28"/>
          <w:u w:val="single"/>
        </w:rPr>
      </w:pPr>
      <w:r w:rsidRPr="00262841">
        <w:rPr>
          <w:rFonts w:asciiTheme="minorHAnsi" w:hAnsiTheme="minorHAnsi"/>
          <w:color w:val="auto"/>
          <w:sz w:val="28"/>
          <w:szCs w:val="28"/>
          <w:u w:val="single"/>
        </w:rPr>
        <w:t xml:space="preserve">Zastupitelstvo městyse Svojanov </w:t>
      </w:r>
      <w:r w:rsidRPr="00262841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schvaluje: </w:t>
      </w:r>
    </w:p>
    <w:p w:rsidR="003A7C92" w:rsidRPr="00262841" w:rsidRDefault="003A7C92">
      <w:pPr>
        <w:jc w:val="both"/>
        <w:rPr>
          <w:rFonts w:asciiTheme="minorHAnsi" w:hAnsiTheme="minorHAnsi"/>
          <w:b/>
          <w:color w:val="auto"/>
          <w:sz w:val="28"/>
          <w:szCs w:val="28"/>
          <w:u w:val="single"/>
        </w:rPr>
      </w:pPr>
    </w:p>
    <w:p w:rsidR="003A7C92" w:rsidRPr="00262841" w:rsidRDefault="00D47791">
      <w:pPr>
        <w:pStyle w:val="Odstavecseseznamem"/>
        <w:numPr>
          <w:ilvl w:val="0"/>
          <w:numId w:val="1"/>
        </w:numPr>
        <w:rPr>
          <w:color w:val="auto"/>
        </w:rPr>
      </w:pPr>
      <w:r w:rsidRPr="00262841">
        <w:rPr>
          <w:rFonts w:ascii="Calibri" w:hAnsi="Calibri"/>
          <w:iCs/>
          <w:color w:val="auto"/>
        </w:rPr>
        <w:t>Plnění závěrů usnesení ze dne 12</w:t>
      </w:r>
      <w:r w:rsidRPr="00262841">
        <w:rPr>
          <w:rFonts w:ascii="Calibri" w:hAnsi="Calibri"/>
          <w:color w:val="auto"/>
        </w:rPr>
        <w:t>. 12. 2018</w:t>
      </w:r>
    </w:p>
    <w:p w:rsidR="003A7C92" w:rsidRPr="00262841" w:rsidRDefault="00D47791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auto"/>
        </w:rPr>
      </w:pPr>
      <w:r w:rsidRPr="00262841">
        <w:rPr>
          <w:rFonts w:ascii="Calibri" w:hAnsi="Calibri"/>
          <w:color w:val="auto"/>
        </w:rPr>
        <w:t xml:space="preserve">Zprávu finančního výboru v období od 12. 12. 2018 do 20. 2. 2019 </w:t>
      </w:r>
      <w:r w:rsidR="00262841" w:rsidRPr="00262841">
        <w:rPr>
          <w:rFonts w:ascii="Calibri" w:hAnsi="Calibri"/>
          <w:color w:val="auto"/>
        </w:rPr>
        <w:t>včetně hospodářského výsledku městyse Svojanov, PO Mateřská škola Starý Svojanov a PO VODOVOD SVOJANOV pro</w:t>
      </w:r>
      <w:bookmarkStart w:id="0" w:name="_GoBack"/>
      <w:bookmarkEnd w:id="0"/>
      <w:r w:rsidR="00262841" w:rsidRPr="00262841">
        <w:rPr>
          <w:rFonts w:ascii="Calibri" w:hAnsi="Calibri"/>
          <w:color w:val="auto"/>
        </w:rPr>
        <w:t xml:space="preserve"> rok 2018</w:t>
      </w:r>
    </w:p>
    <w:p w:rsidR="003A7C92" w:rsidRPr="00262841" w:rsidRDefault="00D47791">
      <w:pPr>
        <w:pStyle w:val="Zkladntext2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 w:rsidRPr="00262841">
        <w:rPr>
          <w:rFonts w:ascii="Calibri" w:hAnsi="Calibri"/>
          <w:iCs/>
          <w:color w:val="auto"/>
        </w:rPr>
        <w:t>Podání a postup u všech dotací, grantů a investic</w:t>
      </w:r>
    </w:p>
    <w:p w:rsidR="003A7C92" w:rsidRPr="00262841" w:rsidRDefault="00D47791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auto"/>
        </w:rPr>
      </w:pPr>
      <w:r w:rsidRPr="00262841">
        <w:rPr>
          <w:rFonts w:ascii="Calibri" w:hAnsi="Calibri"/>
          <w:color w:val="auto"/>
        </w:rPr>
        <w:t>Nákup posypového zařízení na zimní údržbu</w:t>
      </w:r>
    </w:p>
    <w:p w:rsidR="003A7C92" w:rsidRPr="00262841" w:rsidRDefault="00D47791">
      <w:pPr>
        <w:pStyle w:val="Zkladntext2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 w:rsidRPr="00262841">
        <w:rPr>
          <w:rFonts w:ascii="Calibri" w:hAnsi="Calibri"/>
          <w:color w:val="auto"/>
        </w:rPr>
        <w:t>Příspěvek na opravu věže kostela sv. Petra a Pavla</w:t>
      </w:r>
    </w:p>
    <w:p w:rsidR="003A7C92" w:rsidRPr="00262841" w:rsidRDefault="00D47791">
      <w:pPr>
        <w:pStyle w:val="Zkladntext2"/>
        <w:numPr>
          <w:ilvl w:val="0"/>
          <w:numId w:val="1"/>
        </w:numPr>
        <w:spacing w:after="0" w:line="240" w:lineRule="auto"/>
        <w:jc w:val="both"/>
        <w:rPr>
          <w:color w:val="auto"/>
        </w:rPr>
      </w:pPr>
      <w:r w:rsidRPr="00262841">
        <w:rPr>
          <w:rFonts w:ascii="Calibri" w:hAnsi="Calibri"/>
          <w:color w:val="auto"/>
        </w:rPr>
        <w:t>Inventarizaci majetku k 31.</w:t>
      </w:r>
      <w:r w:rsidR="00262841" w:rsidRPr="00262841">
        <w:rPr>
          <w:rFonts w:ascii="Calibri" w:hAnsi="Calibri"/>
          <w:color w:val="auto"/>
        </w:rPr>
        <w:t xml:space="preserve"> </w:t>
      </w:r>
      <w:r w:rsidRPr="00262841">
        <w:rPr>
          <w:rFonts w:ascii="Calibri" w:hAnsi="Calibri"/>
          <w:color w:val="auto"/>
        </w:rPr>
        <w:t>12.</w:t>
      </w:r>
      <w:r w:rsidR="00262841" w:rsidRPr="00262841">
        <w:rPr>
          <w:rFonts w:ascii="Calibri" w:hAnsi="Calibri"/>
          <w:color w:val="auto"/>
        </w:rPr>
        <w:t xml:space="preserve"> </w:t>
      </w:r>
      <w:r w:rsidRPr="00262841">
        <w:rPr>
          <w:rFonts w:ascii="Calibri" w:hAnsi="Calibri"/>
          <w:color w:val="auto"/>
        </w:rPr>
        <w:t>2018</w:t>
      </w:r>
    </w:p>
    <w:p w:rsidR="003A7C92" w:rsidRPr="00262841" w:rsidRDefault="00D47791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262841">
        <w:rPr>
          <w:rFonts w:ascii="Calibri" w:hAnsi="Calibri"/>
          <w:color w:val="auto"/>
        </w:rPr>
        <w:t>Určení místostarosty Lukáše Havlíčka jako zastupitele ve věcech územního plánování</w:t>
      </w:r>
    </w:p>
    <w:p w:rsidR="003A7C92" w:rsidRPr="00262841" w:rsidRDefault="00D47791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262841">
        <w:rPr>
          <w:rFonts w:ascii="Calibri" w:hAnsi="Calibri"/>
          <w:color w:val="auto"/>
        </w:rPr>
        <w:t xml:space="preserve">Prodej parcely č.437/1 a 437/2 v K.Ú. Svojanov </w:t>
      </w:r>
    </w:p>
    <w:p w:rsidR="003A7C92" w:rsidRPr="00262841" w:rsidRDefault="00D47791">
      <w:pPr>
        <w:pStyle w:val="Odstavecseseznamem"/>
        <w:numPr>
          <w:ilvl w:val="0"/>
          <w:numId w:val="1"/>
        </w:numPr>
        <w:jc w:val="both"/>
        <w:rPr>
          <w:color w:val="auto"/>
        </w:rPr>
      </w:pPr>
      <w:r w:rsidRPr="00262841">
        <w:rPr>
          <w:rStyle w:val="ListLabel1"/>
          <w:color w:val="auto"/>
        </w:rPr>
        <w:t>Žádost o příspěvek pro Oblastní charitu Polička</w:t>
      </w:r>
    </w:p>
    <w:p w:rsidR="003A7C92" w:rsidRPr="00262841" w:rsidRDefault="00D47791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auto"/>
        </w:rPr>
      </w:pPr>
      <w:r w:rsidRPr="00262841">
        <w:rPr>
          <w:rFonts w:ascii="Calibri" w:hAnsi="Calibri"/>
          <w:color w:val="auto"/>
        </w:rPr>
        <w:t>Čerpání z rezervního fondu MŠ Starý Svojanov do výše 10 000 Kč bez souhlasu zřizovatele na rok 2019 a žádost MŠ na použití finančního příspěvku od Honebního společenstva Předměstí v částce 1 000 Kč na uvádění dětského karnevalu 23. 3. 2019</w:t>
      </w:r>
    </w:p>
    <w:p w:rsidR="003A7C92" w:rsidRPr="00262841" w:rsidRDefault="00D47791">
      <w:pPr>
        <w:pStyle w:val="Odstavecseseznamem"/>
        <w:numPr>
          <w:ilvl w:val="0"/>
          <w:numId w:val="2"/>
        </w:numPr>
        <w:jc w:val="both"/>
        <w:rPr>
          <w:rFonts w:ascii="Calibri" w:hAnsi="Calibri"/>
          <w:color w:val="auto"/>
        </w:rPr>
      </w:pPr>
      <w:r w:rsidRPr="00262841">
        <w:rPr>
          <w:rFonts w:ascii="Calibri" w:hAnsi="Calibri"/>
          <w:color w:val="auto"/>
        </w:rPr>
        <w:t xml:space="preserve">Nákup a umístění pamětních destiček významným občanům městyse Svojanova v okolí sochy lva ve Svojanově – panu </w:t>
      </w:r>
      <w:proofErr w:type="spellStart"/>
      <w:r w:rsidRPr="00262841">
        <w:rPr>
          <w:rFonts w:ascii="Calibri" w:hAnsi="Calibri"/>
          <w:color w:val="auto"/>
        </w:rPr>
        <w:t>Jurenovi</w:t>
      </w:r>
      <w:proofErr w:type="spellEnd"/>
      <w:r w:rsidRPr="00262841">
        <w:rPr>
          <w:rFonts w:ascii="Calibri" w:hAnsi="Calibri"/>
          <w:color w:val="auto"/>
        </w:rPr>
        <w:t>, panu Živnému, paní Živné, panu Jedličkovi</w:t>
      </w:r>
    </w:p>
    <w:p w:rsidR="003A7C92" w:rsidRPr="00262841" w:rsidRDefault="003A7C92">
      <w:pPr>
        <w:pStyle w:val="Zkladntext2"/>
        <w:spacing w:after="0" w:line="240" w:lineRule="auto"/>
        <w:ind w:left="720"/>
        <w:jc w:val="both"/>
        <w:rPr>
          <w:rFonts w:ascii="Calibri" w:hAnsi="Calibri"/>
          <w:color w:val="auto"/>
        </w:rPr>
      </w:pPr>
    </w:p>
    <w:p w:rsidR="003A7C92" w:rsidRPr="00262841" w:rsidRDefault="003A7C92">
      <w:pPr>
        <w:pStyle w:val="Zkladntext2"/>
        <w:spacing w:after="0" w:line="240" w:lineRule="auto"/>
        <w:ind w:left="720"/>
        <w:jc w:val="both"/>
        <w:rPr>
          <w:rFonts w:ascii="Calibri" w:hAnsi="Calibri"/>
          <w:color w:val="auto"/>
        </w:rPr>
      </w:pPr>
    </w:p>
    <w:p w:rsidR="003A7C92" w:rsidRPr="00262841" w:rsidRDefault="003A7C92">
      <w:pPr>
        <w:pStyle w:val="Zkladntext2"/>
        <w:spacing w:after="0" w:line="240" w:lineRule="auto"/>
        <w:ind w:left="720"/>
        <w:jc w:val="both"/>
        <w:rPr>
          <w:rFonts w:ascii="Calibri" w:hAnsi="Calibri"/>
          <w:color w:val="auto"/>
        </w:rPr>
      </w:pPr>
    </w:p>
    <w:p w:rsidR="003A7C92" w:rsidRPr="00262841" w:rsidRDefault="00D47791">
      <w:pPr>
        <w:jc w:val="both"/>
        <w:rPr>
          <w:rFonts w:asciiTheme="minorHAnsi" w:hAnsiTheme="minorHAnsi"/>
          <w:color w:val="auto"/>
          <w:sz w:val="26"/>
          <w:szCs w:val="26"/>
          <w:u w:val="single"/>
        </w:rPr>
      </w:pPr>
      <w:r w:rsidRPr="00262841">
        <w:rPr>
          <w:rFonts w:asciiTheme="minorHAnsi" w:hAnsiTheme="minorHAnsi"/>
          <w:color w:val="auto"/>
          <w:sz w:val="26"/>
          <w:szCs w:val="26"/>
          <w:u w:val="single"/>
        </w:rPr>
        <w:t>Různé:</w:t>
      </w:r>
    </w:p>
    <w:p w:rsidR="003A7C92" w:rsidRPr="00262841" w:rsidRDefault="00D47791">
      <w:pPr>
        <w:jc w:val="both"/>
        <w:rPr>
          <w:color w:val="auto"/>
        </w:rPr>
      </w:pPr>
      <w:r w:rsidRPr="00262841">
        <w:rPr>
          <w:rFonts w:asciiTheme="minorHAnsi" w:hAnsiTheme="minorHAnsi"/>
          <w:b/>
          <w:color w:val="auto"/>
        </w:rPr>
        <w:t xml:space="preserve">             </w:t>
      </w:r>
      <w:r w:rsidRPr="00262841">
        <w:rPr>
          <w:rFonts w:asciiTheme="minorHAnsi" w:hAnsiTheme="minorHAnsi"/>
          <w:color w:val="auto"/>
        </w:rPr>
        <w:t>Hřbitov – problém se zvěří.</w:t>
      </w:r>
    </w:p>
    <w:p w:rsidR="003A7C92" w:rsidRPr="00262841" w:rsidRDefault="00D47791">
      <w:pPr>
        <w:jc w:val="both"/>
        <w:rPr>
          <w:color w:val="auto"/>
        </w:rPr>
      </w:pPr>
      <w:r w:rsidRPr="00262841">
        <w:rPr>
          <w:rFonts w:asciiTheme="minorHAnsi" w:hAnsiTheme="minorHAnsi"/>
          <w:color w:val="auto"/>
        </w:rPr>
        <w:t xml:space="preserve">             Závěry ze setkání s SDH.</w:t>
      </w:r>
    </w:p>
    <w:p w:rsidR="003A7C92" w:rsidRPr="00262841" w:rsidRDefault="00D47791">
      <w:pPr>
        <w:jc w:val="both"/>
        <w:rPr>
          <w:color w:val="auto"/>
        </w:rPr>
      </w:pPr>
      <w:r w:rsidRPr="00262841">
        <w:rPr>
          <w:rFonts w:asciiTheme="minorHAnsi" w:hAnsiTheme="minorHAnsi"/>
          <w:color w:val="auto"/>
        </w:rPr>
        <w:t xml:space="preserve">             Odpadkové koše v zastávkách.</w:t>
      </w:r>
    </w:p>
    <w:p w:rsidR="003A7C92" w:rsidRPr="00262841" w:rsidRDefault="00D47791">
      <w:pPr>
        <w:jc w:val="both"/>
        <w:rPr>
          <w:color w:val="auto"/>
        </w:rPr>
      </w:pPr>
      <w:r w:rsidRPr="00262841">
        <w:rPr>
          <w:rFonts w:asciiTheme="minorHAnsi" w:hAnsiTheme="minorHAnsi"/>
          <w:color w:val="auto"/>
        </w:rPr>
        <w:t xml:space="preserve">             Oprava rozvaděče pouličního osvětlení Svojanov.</w:t>
      </w:r>
    </w:p>
    <w:p w:rsidR="003A7C92" w:rsidRPr="00262841" w:rsidRDefault="00D47791">
      <w:pPr>
        <w:jc w:val="both"/>
        <w:rPr>
          <w:color w:val="auto"/>
        </w:rPr>
      </w:pPr>
      <w:r w:rsidRPr="00262841">
        <w:rPr>
          <w:rFonts w:asciiTheme="minorHAnsi" w:hAnsiTheme="minorHAnsi"/>
          <w:color w:val="auto"/>
        </w:rPr>
        <w:t xml:space="preserve">             Problematika autobusových spojů.</w:t>
      </w:r>
    </w:p>
    <w:p w:rsidR="003A7C92" w:rsidRPr="00262841" w:rsidRDefault="00D47791">
      <w:pPr>
        <w:jc w:val="both"/>
        <w:rPr>
          <w:color w:val="auto"/>
        </w:rPr>
      </w:pPr>
      <w:r w:rsidRPr="00262841">
        <w:rPr>
          <w:rFonts w:asciiTheme="minorHAnsi" w:hAnsiTheme="minorHAnsi"/>
          <w:color w:val="auto"/>
        </w:rPr>
        <w:t xml:space="preserve">             Kulturní akce.</w:t>
      </w:r>
    </w:p>
    <w:p w:rsidR="003A7C92" w:rsidRPr="00262841" w:rsidRDefault="00D47791">
      <w:pPr>
        <w:jc w:val="both"/>
        <w:rPr>
          <w:color w:val="auto"/>
        </w:rPr>
      </w:pPr>
      <w:r w:rsidRPr="00262841">
        <w:rPr>
          <w:rFonts w:asciiTheme="minorHAnsi" w:hAnsiTheme="minorHAnsi"/>
          <w:color w:val="auto"/>
        </w:rPr>
        <w:t xml:space="preserve">             Kronikářka.</w:t>
      </w:r>
    </w:p>
    <w:p w:rsidR="003A7C92" w:rsidRPr="00262841" w:rsidRDefault="00D47791">
      <w:pPr>
        <w:jc w:val="both"/>
        <w:rPr>
          <w:color w:val="auto"/>
        </w:rPr>
      </w:pPr>
      <w:r w:rsidRPr="00262841">
        <w:rPr>
          <w:rFonts w:asciiTheme="minorHAnsi" w:hAnsiTheme="minorHAnsi"/>
          <w:color w:val="auto"/>
        </w:rPr>
        <w:t xml:space="preserve">             Řešení převodu a opravy komunikace na hrad.  </w:t>
      </w:r>
    </w:p>
    <w:p w:rsidR="003A7C92" w:rsidRPr="00262841" w:rsidRDefault="00D47791">
      <w:pPr>
        <w:jc w:val="both"/>
        <w:rPr>
          <w:color w:val="auto"/>
        </w:rPr>
      </w:pPr>
      <w:r w:rsidRPr="00262841">
        <w:rPr>
          <w:rFonts w:asciiTheme="minorHAnsi" w:hAnsiTheme="minorHAnsi"/>
          <w:color w:val="auto"/>
          <w:sz w:val="26"/>
          <w:szCs w:val="26"/>
        </w:rPr>
        <w:t xml:space="preserve">          </w:t>
      </w:r>
      <w:r w:rsidRPr="00262841">
        <w:rPr>
          <w:rFonts w:asciiTheme="minorHAnsi" w:hAnsiTheme="minorHAnsi"/>
          <w:color w:val="auto"/>
        </w:rPr>
        <w:t xml:space="preserve">  Postup řešení obecních komunikací Na Kopec a na Rožínku.</w:t>
      </w:r>
    </w:p>
    <w:p w:rsidR="003A7C92" w:rsidRPr="00262841" w:rsidRDefault="003A7C92">
      <w:pPr>
        <w:jc w:val="both"/>
        <w:rPr>
          <w:color w:val="auto"/>
        </w:rPr>
      </w:pPr>
    </w:p>
    <w:p w:rsidR="003A7C92" w:rsidRPr="00262841" w:rsidRDefault="00D47791">
      <w:pPr>
        <w:rPr>
          <w:color w:val="auto"/>
        </w:rPr>
      </w:pPr>
      <w:r w:rsidRPr="00262841">
        <w:rPr>
          <w:color w:val="auto"/>
        </w:rPr>
        <w:t xml:space="preserve">    </w:t>
      </w:r>
    </w:p>
    <w:p w:rsidR="003A7C92" w:rsidRPr="00262841" w:rsidRDefault="003A7C92">
      <w:pPr>
        <w:jc w:val="both"/>
        <w:rPr>
          <w:rFonts w:asciiTheme="minorHAnsi" w:hAnsiTheme="minorHAnsi"/>
          <w:color w:val="auto"/>
          <w:sz w:val="26"/>
          <w:szCs w:val="26"/>
          <w:u w:val="single"/>
        </w:rPr>
      </w:pPr>
    </w:p>
    <w:p w:rsidR="003A7C92" w:rsidRPr="00262841" w:rsidRDefault="003A7C92">
      <w:pPr>
        <w:pStyle w:val="Odstavecseseznamem"/>
        <w:jc w:val="both"/>
        <w:rPr>
          <w:color w:val="auto"/>
          <w:sz w:val="26"/>
          <w:szCs w:val="26"/>
        </w:rPr>
      </w:pPr>
    </w:p>
    <w:p w:rsidR="003A7C92" w:rsidRPr="00262841" w:rsidRDefault="00D47791">
      <w:pPr>
        <w:jc w:val="both"/>
        <w:rPr>
          <w:rFonts w:asciiTheme="minorHAnsi" w:hAnsiTheme="minorHAnsi"/>
          <w:color w:val="auto"/>
          <w:sz w:val="28"/>
          <w:szCs w:val="28"/>
        </w:rPr>
      </w:pPr>
      <w:r w:rsidRPr="00262841">
        <w:rPr>
          <w:rFonts w:asciiTheme="minorHAnsi" w:hAnsiTheme="minorHAnsi"/>
          <w:color w:val="auto"/>
          <w:sz w:val="26"/>
          <w:szCs w:val="26"/>
        </w:rPr>
        <w:t xml:space="preserve">Příští veřejné zasedání se koná </w:t>
      </w:r>
      <w:r w:rsidRPr="00262841">
        <w:rPr>
          <w:rFonts w:asciiTheme="minorHAnsi" w:hAnsiTheme="minorHAnsi"/>
          <w:b/>
          <w:color w:val="auto"/>
          <w:sz w:val="26"/>
          <w:szCs w:val="26"/>
          <w:u w:val="single"/>
        </w:rPr>
        <w:t xml:space="preserve">dne 24. 4. 2019 v 19:00 </w:t>
      </w:r>
    </w:p>
    <w:p w:rsidR="003A7C92" w:rsidRPr="00262841" w:rsidRDefault="003A7C92">
      <w:pPr>
        <w:jc w:val="both"/>
        <w:rPr>
          <w:rFonts w:asciiTheme="minorHAnsi" w:hAnsiTheme="minorHAnsi"/>
          <w:color w:val="auto"/>
          <w:sz w:val="26"/>
          <w:szCs w:val="26"/>
        </w:rPr>
      </w:pPr>
    </w:p>
    <w:p w:rsidR="003A7C92" w:rsidRPr="00262841" w:rsidRDefault="003A7C92">
      <w:pPr>
        <w:jc w:val="both"/>
        <w:rPr>
          <w:rFonts w:asciiTheme="minorHAnsi" w:hAnsiTheme="minorHAnsi"/>
          <w:color w:val="auto"/>
          <w:sz w:val="26"/>
          <w:szCs w:val="26"/>
        </w:rPr>
      </w:pPr>
    </w:p>
    <w:p w:rsidR="003A7C92" w:rsidRPr="00262841" w:rsidRDefault="003A7C92">
      <w:pPr>
        <w:jc w:val="both"/>
        <w:rPr>
          <w:rFonts w:asciiTheme="minorHAnsi" w:hAnsiTheme="minorHAnsi"/>
          <w:color w:val="auto"/>
          <w:sz w:val="26"/>
          <w:szCs w:val="26"/>
        </w:rPr>
      </w:pPr>
    </w:p>
    <w:p w:rsidR="003A7C92" w:rsidRPr="00262841" w:rsidRDefault="00D47791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262841">
        <w:rPr>
          <w:rFonts w:asciiTheme="minorHAnsi" w:hAnsiTheme="minorHAnsi"/>
          <w:color w:val="auto"/>
          <w:sz w:val="20"/>
          <w:szCs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:rsidR="003A7C92" w:rsidRPr="00262841" w:rsidRDefault="00D47791">
      <w:pPr>
        <w:jc w:val="both"/>
        <w:rPr>
          <w:color w:val="auto"/>
        </w:rPr>
      </w:pPr>
      <w:r w:rsidRPr="00262841">
        <w:rPr>
          <w:rFonts w:asciiTheme="minorHAnsi" w:hAnsiTheme="minorHAnsi"/>
          <w:color w:val="auto"/>
          <w:sz w:val="20"/>
          <w:szCs w:val="20"/>
        </w:rPr>
        <w:t>Zápisy, usnesení a jejich přílohy i další materiály ze zasedání se archivují na úřadě městyse.</w:t>
      </w:r>
    </w:p>
    <w:p w:rsidR="003A7C92" w:rsidRPr="00262841" w:rsidRDefault="003A7C92">
      <w:pPr>
        <w:pStyle w:val="Odstavecseseznamem"/>
        <w:ind w:left="0"/>
        <w:jc w:val="both"/>
        <w:rPr>
          <w:rFonts w:ascii="Calibri" w:hAnsi="Calibri"/>
          <w:iCs/>
          <w:color w:val="auto"/>
        </w:rPr>
      </w:pPr>
    </w:p>
    <w:p w:rsidR="003A7C92" w:rsidRPr="00262841" w:rsidRDefault="003A7C92">
      <w:pPr>
        <w:jc w:val="both"/>
        <w:rPr>
          <w:rFonts w:asciiTheme="minorHAnsi" w:hAnsiTheme="minorHAnsi"/>
          <w:color w:val="auto"/>
          <w:sz w:val="26"/>
          <w:szCs w:val="26"/>
        </w:rPr>
      </w:pPr>
    </w:p>
    <w:p w:rsidR="003A7C92" w:rsidRPr="00262841" w:rsidRDefault="003A7C92">
      <w:pPr>
        <w:jc w:val="both"/>
        <w:rPr>
          <w:rFonts w:asciiTheme="minorHAnsi" w:hAnsiTheme="minorHAnsi"/>
          <w:color w:val="auto"/>
          <w:sz w:val="20"/>
          <w:szCs w:val="20"/>
        </w:rPr>
      </w:pPr>
    </w:p>
    <w:p w:rsidR="003A7C92" w:rsidRPr="00262841" w:rsidRDefault="003A7C92">
      <w:pPr>
        <w:ind w:left="360"/>
        <w:jc w:val="both"/>
        <w:rPr>
          <w:color w:val="auto"/>
        </w:rPr>
      </w:pPr>
    </w:p>
    <w:sectPr w:rsidR="003A7C92" w:rsidRPr="00262841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94815"/>
    <w:multiLevelType w:val="multilevel"/>
    <w:tmpl w:val="3DB49FD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F500FE"/>
    <w:multiLevelType w:val="multilevel"/>
    <w:tmpl w:val="6EE6CB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6E57953"/>
    <w:multiLevelType w:val="multilevel"/>
    <w:tmpl w:val="830600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92"/>
    <w:rsid w:val="00262841"/>
    <w:rsid w:val="003A7C92"/>
    <w:rsid w:val="008A6910"/>
    <w:rsid w:val="00A53A93"/>
    <w:rsid w:val="00D4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ascii="Calibri" w:hAnsi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libri" w:hAnsi="Calibri"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Calibri" w:hAnsi="Calibri"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Calibri" w:hAnsi="Calibri" w:cs="Symbol"/>
    </w:rPr>
  </w:style>
  <w:style w:type="character" w:customStyle="1" w:styleId="ListLabel48">
    <w:name w:val="ListLabel 48"/>
    <w:qFormat/>
    <w:rPr>
      <w:rFonts w:ascii="Calibri" w:hAnsi="Calibri"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Zdraznn">
    <w:name w:val="Zdůraznění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Calibri" w:hAnsi="Calibri"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ascii="Calibri" w:hAnsi="Calibri"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ascii="Calibri" w:hAnsi="Calibri" w:cs="Times New Roman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ascii="Calibri" w:hAnsi="Calibri"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Calibri" w:hAnsi="Calibri" w:cs="Wingdings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ascii="Calibri" w:hAnsi="Calibri" w:cs="Symbol"/>
    </w:rPr>
  </w:style>
  <w:style w:type="character" w:customStyle="1" w:styleId="ListLabel48">
    <w:name w:val="ListLabel 48"/>
    <w:qFormat/>
    <w:rPr>
      <w:rFonts w:ascii="Calibri" w:hAnsi="Calibri"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Times New Roman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ekonom</cp:lastModifiedBy>
  <cp:revision>2</cp:revision>
  <cp:lastPrinted>2019-02-25T10:07:00Z</cp:lastPrinted>
  <dcterms:created xsi:type="dcterms:W3CDTF">2019-02-26T12:25:00Z</dcterms:created>
  <dcterms:modified xsi:type="dcterms:W3CDTF">2019-02-26T12:25:00Z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