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06202" w14:textId="73A3DBEE" w:rsidR="005A1CED" w:rsidRPr="005A1CED" w:rsidRDefault="005A1CED">
      <w:pPr>
        <w:rPr>
          <w:rFonts w:ascii="Arial" w:hAnsi="Arial" w:cs="Arial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5A1CED">
        <w:rPr>
          <w:rFonts w:ascii="Arial" w:hAnsi="Arial" w:cs="Arial"/>
          <w:b/>
          <w:bCs/>
          <w:color w:val="000000" w:themeColor="text1"/>
          <w:sz w:val="36"/>
          <w:szCs w:val="36"/>
        </w:rPr>
        <w:t>Dokumenty Venkovského mikroregionu Moravice</w:t>
      </w:r>
    </w:p>
    <w:p w14:paraId="70392A4D" w14:textId="7FBC543E" w:rsidR="005A1CED" w:rsidRPr="005A1CED" w:rsidRDefault="005A1CED">
      <w:pPr>
        <w:rPr>
          <w:rFonts w:ascii="Arial" w:hAnsi="Arial" w:cs="Arial"/>
          <w:color w:val="000000" w:themeColor="text1"/>
          <w:sz w:val="23"/>
          <w:szCs w:val="23"/>
        </w:rPr>
      </w:pPr>
      <w:r w:rsidRPr="005A1CED">
        <w:rPr>
          <w:rFonts w:ascii="Arial" w:hAnsi="Arial" w:cs="Arial"/>
          <w:color w:val="000000" w:themeColor="text1"/>
          <w:sz w:val="23"/>
          <w:szCs w:val="23"/>
        </w:rPr>
        <w:t>Oznamujeme, že níže uvedené dokumenty Venkovského mikroregionu Moravice</w:t>
      </w:r>
    </w:p>
    <w:p w14:paraId="12AD5FBA" w14:textId="77777777" w:rsidR="005A1CED" w:rsidRPr="005A1CED" w:rsidRDefault="005A1CED" w:rsidP="001B07CC">
      <w:pPr>
        <w:pStyle w:val="Odstavecseseznamem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5A1CED">
        <w:rPr>
          <w:rFonts w:ascii="Arial" w:hAnsi="Arial" w:cs="Arial"/>
          <w:color w:val="000000" w:themeColor="text1"/>
          <w:sz w:val="23"/>
          <w:szCs w:val="23"/>
        </w:rPr>
        <w:t xml:space="preserve"> schválený rozpočet Venkovského mikroregionu Moravice na rok 2021</w:t>
      </w:r>
    </w:p>
    <w:p w14:paraId="0DCC43A5" w14:textId="7F3C6EE0" w:rsidR="005A1CED" w:rsidRPr="005A1CED" w:rsidRDefault="005A1CED" w:rsidP="005A1CED">
      <w:pPr>
        <w:pStyle w:val="Odstavecseseznamem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5A1CED">
        <w:rPr>
          <w:rFonts w:ascii="Arial" w:hAnsi="Arial" w:cs="Arial"/>
          <w:color w:val="000000" w:themeColor="text1"/>
          <w:sz w:val="23"/>
          <w:szCs w:val="23"/>
        </w:rPr>
        <w:t>Střednědobý výhled Venkovského mikroregionu Moravice na rok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y </w:t>
      </w:r>
      <w:r w:rsidRPr="005A1CED">
        <w:rPr>
          <w:rFonts w:ascii="Arial" w:hAnsi="Arial" w:cs="Arial"/>
          <w:color w:val="000000" w:themeColor="text1"/>
          <w:sz w:val="23"/>
          <w:szCs w:val="23"/>
        </w:rPr>
        <w:t xml:space="preserve"> 2021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– 2023</w:t>
      </w:r>
    </w:p>
    <w:p w14:paraId="54CF59EB" w14:textId="1579932C" w:rsidR="005A1CED" w:rsidRPr="005A1CED" w:rsidRDefault="005A1CED" w:rsidP="005A1CED">
      <w:pPr>
        <w:pStyle w:val="Odstavecseseznamem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 Schválený závěrečný účet </w:t>
      </w:r>
      <w:r w:rsidRPr="005A1CED">
        <w:rPr>
          <w:rFonts w:ascii="Arial" w:hAnsi="Arial" w:cs="Arial"/>
          <w:color w:val="000000" w:themeColor="text1"/>
          <w:sz w:val="23"/>
          <w:szCs w:val="23"/>
        </w:rPr>
        <w:t xml:space="preserve">Venkovského mikroregionu Moravice </w:t>
      </w:r>
      <w:r>
        <w:rPr>
          <w:rFonts w:ascii="Arial" w:hAnsi="Arial" w:cs="Arial"/>
          <w:color w:val="000000" w:themeColor="text1"/>
          <w:sz w:val="23"/>
          <w:szCs w:val="23"/>
        </w:rPr>
        <w:t>z</w:t>
      </w:r>
      <w:r w:rsidRPr="005A1CED">
        <w:rPr>
          <w:rFonts w:ascii="Arial" w:hAnsi="Arial" w:cs="Arial"/>
          <w:color w:val="000000" w:themeColor="text1"/>
          <w:sz w:val="23"/>
          <w:szCs w:val="23"/>
        </w:rPr>
        <w:t>a rok 20</w:t>
      </w:r>
      <w:r>
        <w:rPr>
          <w:rFonts w:ascii="Arial" w:hAnsi="Arial" w:cs="Arial"/>
          <w:color w:val="000000" w:themeColor="text1"/>
          <w:sz w:val="23"/>
          <w:szCs w:val="23"/>
        </w:rPr>
        <w:t>19</w:t>
      </w:r>
    </w:p>
    <w:p w14:paraId="740FC963" w14:textId="1CADC2F8" w:rsidR="005A1CED" w:rsidRDefault="005A1CED" w:rsidP="005A1CED">
      <w:pPr>
        <w:pStyle w:val="Odstavecseseznamem"/>
        <w:rPr>
          <w:rFonts w:ascii="Arial" w:hAnsi="Arial" w:cs="Arial"/>
          <w:color w:val="000000" w:themeColor="text1"/>
          <w:sz w:val="23"/>
          <w:szCs w:val="23"/>
        </w:rPr>
      </w:pPr>
    </w:p>
    <w:p w14:paraId="1E256577" w14:textId="43AD1608" w:rsidR="005A1CED" w:rsidRDefault="005A1CED" w:rsidP="005A1CED">
      <w:pPr>
        <w:jc w:val="center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jsou zveřejněny  na úřední desce </w:t>
      </w:r>
      <w:r w:rsidRPr="005A1CED">
        <w:rPr>
          <w:rFonts w:ascii="Arial" w:hAnsi="Arial" w:cs="Arial"/>
          <w:color w:val="000000" w:themeColor="text1"/>
          <w:sz w:val="23"/>
          <w:szCs w:val="23"/>
        </w:rPr>
        <w:t>Venkovského mikroregionu Moravice</w:t>
      </w:r>
      <w:r>
        <w:rPr>
          <w:rFonts w:ascii="Arial" w:hAnsi="Arial" w:cs="Arial"/>
          <w:color w:val="000000" w:themeColor="text1"/>
          <w:sz w:val="23"/>
          <w:szCs w:val="23"/>
        </w:rPr>
        <w:br/>
      </w:r>
      <w:hyperlink r:id="rId5" w:history="1">
        <w:r w:rsidRPr="0081254B">
          <w:rPr>
            <w:rStyle w:val="Hypertextovodkaz"/>
            <w:rFonts w:ascii="Arial" w:hAnsi="Arial" w:cs="Arial"/>
            <w:sz w:val="23"/>
            <w:szCs w:val="23"/>
          </w:rPr>
          <w:t>www.mikroregion-moravice.cz</w:t>
        </w:r>
      </w:hyperlink>
    </w:p>
    <w:p w14:paraId="6233153C" w14:textId="00E3652A" w:rsidR="005A1CED" w:rsidRDefault="005A1CED" w:rsidP="005A1CED">
      <w:pPr>
        <w:jc w:val="center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a v listinné podobě jsou k nahlédnutí na adrese:</w:t>
      </w:r>
    </w:p>
    <w:p w14:paraId="2EACA0AD" w14:textId="7CF191A4" w:rsidR="005A1CED" w:rsidRDefault="005A1CED" w:rsidP="005A1CED">
      <w:pPr>
        <w:jc w:val="center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Městský úřad Budišov nad Budišovkou, Halaškovo nám. 2 kancelář č. 32</w:t>
      </w:r>
    </w:p>
    <w:p w14:paraId="32D8880D" w14:textId="77777777" w:rsidR="005A1CED" w:rsidRDefault="005A1CED" w:rsidP="005A1CED">
      <w:pPr>
        <w:rPr>
          <w:rFonts w:ascii="Arial" w:hAnsi="Arial" w:cs="Arial"/>
          <w:color w:val="000000" w:themeColor="text1"/>
          <w:sz w:val="23"/>
          <w:szCs w:val="23"/>
        </w:rPr>
      </w:pPr>
    </w:p>
    <w:p w14:paraId="76E365AE" w14:textId="77777777" w:rsidR="005A1CED" w:rsidRPr="005A1CED" w:rsidRDefault="005A1CED" w:rsidP="005A1CED">
      <w:pPr>
        <w:rPr>
          <w:rFonts w:ascii="Arial" w:hAnsi="Arial" w:cs="Arial"/>
          <w:color w:val="000000" w:themeColor="text1"/>
          <w:sz w:val="23"/>
          <w:szCs w:val="23"/>
        </w:rPr>
      </w:pPr>
    </w:p>
    <w:p w14:paraId="511D5C11" w14:textId="688900C8" w:rsidR="005A1CED" w:rsidRPr="005A1CED" w:rsidRDefault="005A1CED" w:rsidP="005A1CED">
      <w:pPr>
        <w:pStyle w:val="Odstavecseseznamem"/>
        <w:rPr>
          <w:color w:val="000000" w:themeColor="text1"/>
          <w:sz w:val="24"/>
          <w:szCs w:val="24"/>
        </w:rPr>
      </w:pPr>
    </w:p>
    <w:p w14:paraId="12B0DB5F" w14:textId="77777777" w:rsidR="005A1CED" w:rsidRPr="005A1CED" w:rsidRDefault="005A1CED" w:rsidP="005A1CED">
      <w:pPr>
        <w:pStyle w:val="Odstavecseseznamem"/>
        <w:rPr>
          <w:color w:val="000000" w:themeColor="text1"/>
          <w:sz w:val="24"/>
          <w:szCs w:val="24"/>
        </w:rPr>
      </w:pPr>
    </w:p>
    <w:p w14:paraId="01F1946A" w14:textId="31B974AC" w:rsidR="005A1CED" w:rsidRPr="005A1CED" w:rsidRDefault="005A1CED" w:rsidP="005A1CED">
      <w:pPr>
        <w:pStyle w:val="Odstavecseseznamem"/>
        <w:numPr>
          <w:ilvl w:val="0"/>
          <w:numId w:val="2"/>
        </w:numPr>
        <w:rPr>
          <w:color w:val="000000" w:themeColor="text1"/>
          <w:sz w:val="24"/>
          <w:szCs w:val="24"/>
        </w:rPr>
      </w:pPr>
    </w:p>
    <w:p w14:paraId="235B2FBD" w14:textId="704BC7DC" w:rsidR="005A1CED" w:rsidRPr="005A1CED" w:rsidRDefault="005A1CED" w:rsidP="001B07CC">
      <w:pPr>
        <w:pStyle w:val="Odstavecseseznamem"/>
        <w:numPr>
          <w:ilvl w:val="0"/>
          <w:numId w:val="2"/>
        </w:numPr>
        <w:rPr>
          <w:color w:val="000000" w:themeColor="text1"/>
          <w:sz w:val="24"/>
          <w:szCs w:val="24"/>
        </w:rPr>
      </w:pPr>
    </w:p>
    <w:p w14:paraId="678478C0" w14:textId="7C43383A" w:rsidR="005A1CED" w:rsidRPr="005A1CED" w:rsidRDefault="005A1CED" w:rsidP="005A1CED">
      <w:pPr>
        <w:pStyle w:val="Odstavecseseznamem"/>
        <w:numPr>
          <w:ilvl w:val="0"/>
          <w:numId w:val="2"/>
        </w:numPr>
        <w:rPr>
          <w:rFonts w:ascii="Arial" w:hAnsi="Arial" w:cs="Arial"/>
          <w:color w:val="000000" w:themeColor="text1"/>
          <w:sz w:val="23"/>
          <w:szCs w:val="23"/>
        </w:rPr>
      </w:pPr>
    </w:p>
    <w:p w14:paraId="20907142" w14:textId="44F025B8" w:rsidR="005A1CED" w:rsidRPr="005A1CED" w:rsidRDefault="005A1CED" w:rsidP="005A1CED">
      <w:pPr>
        <w:pStyle w:val="Odstavecseseznamem"/>
        <w:numPr>
          <w:ilvl w:val="0"/>
          <w:numId w:val="2"/>
        </w:numPr>
        <w:rPr>
          <w:rFonts w:ascii="Arial" w:hAnsi="Arial" w:cs="Arial"/>
          <w:color w:val="000000" w:themeColor="text1"/>
          <w:sz w:val="23"/>
          <w:szCs w:val="23"/>
        </w:rPr>
      </w:pPr>
    </w:p>
    <w:sectPr w:rsidR="005A1CED" w:rsidRPr="005A1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73AE7"/>
    <w:multiLevelType w:val="multilevel"/>
    <w:tmpl w:val="C284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C214F4"/>
    <w:multiLevelType w:val="hybridMultilevel"/>
    <w:tmpl w:val="0EB82FE4"/>
    <w:lvl w:ilvl="0" w:tplc="26E68F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ED"/>
    <w:rsid w:val="00515E35"/>
    <w:rsid w:val="005A1CED"/>
    <w:rsid w:val="00DF632B"/>
    <w:rsid w:val="00E0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7637"/>
  <w15:chartTrackingRefBased/>
  <w15:docId w15:val="{020896D7-81CE-4471-BE2A-97ECEA57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1C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1CE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A1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32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kroregion-mora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MUBNB3-1115</dc:creator>
  <cp:keywords/>
  <dc:description/>
  <cp:lastModifiedBy>mkazdova</cp:lastModifiedBy>
  <cp:revision>2</cp:revision>
  <dcterms:created xsi:type="dcterms:W3CDTF">2021-02-09T12:43:00Z</dcterms:created>
  <dcterms:modified xsi:type="dcterms:W3CDTF">2021-02-09T12:43:00Z</dcterms:modified>
</cp:coreProperties>
</file>