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F5D6" w14:textId="77777777" w:rsidR="00B92FE4" w:rsidRDefault="00B92FE4" w:rsidP="00B92FE4">
      <w:pPr>
        <w:pStyle w:val="-wm-msonormal"/>
      </w:pPr>
      <w:r>
        <w:rPr>
          <w:sz w:val="32"/>
          <w:szCs w:val="32"/>
        </w:rPr>
        <w:t>Výprodej v prodejně Podlahy Capita s.r.o. ve Veselí nad Moravou u Lidlu stále pokračuje. Poslední šance na opravdu výhodný nákup, likvidujeme všechny skladové zásoby koberců a PVC za nákupní ceny. Přijďte si vybrat, stále je z čeho.  </w:t>
      </w:r>
    </w:p>
    <w:p w14:paraId="78E2E0FE" w14:textId="77777777" w:rsidR="00D37DCF" w:rsidRDefault="00D37DCF"/>
    <w:sectPr w:rsidR="00D37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E4"/>
    <w:rsid w:val="00B92FE4"/>
    <w:rsid w:val="00D3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8ADD"/>
  <w15:chartTrackingRefBased/>
  <w15:docId w15:val="{36974B44-0001-413E-AE9A-FA46DC19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92FE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2023-08-14T07:30:00Z</dcterms:created>
  <dcterms:modified xsi:type="dcterms:W3CDTF">2023-08-14T07:31:00Z</dcterms:modified>
</cp:coreProperties>
</file>