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12B6" w14:textId="77777777" w:rsidR="00FE6FA5" w:rsidRDefault="00FE6FA5" w:rsidP="00FE6FA5">
      <w:pPr>
        <w:rPr>
          <w:rFonts w:eastAsiaTheme="minorEastAsia"/>
          <w:noProof/>
          <w:lang w:eastAsia="cs-CZ"/>
        </w:rPr>
      </w:pPr>
    </w:p>
    <w:p w14:paraId="19B88FCF" w14:textId="503E0279" w:rsidR="00FE6FA5" w:rsidRDefault="00FE6FA5" w:rsidP="00FE6FA5">
      <w:pPr>
        <w:rPr>
          <w:rFonts w:ascii="Arial" w:eastAsiaTheme="minorEastAsia" w:hAnsi="Arial" w:cs="Arial"/>
          <w:noProof/>
          <w:color w:val="1F497D"/>
          <w:lang w:eastAsia="cs-CZ"/>
        </w:rPr>
      </w:pPr>
      <w:r>
        <w:rPr>
          <w:rFonts w:ascii="Arial" w:eastAsiaTheme="minorEastAsia" w:hAnsi="Arial" w:cs="Arial"/>
          <w:noProof/>
          <w:color w:val="1F497D"/>
          <w:lang w:eastAsia="cs-CZ"/>
        </w:rPr>
        <w:drawing>
          <wp:inline distT="0" distB="0" distL="0" distR="0" wp14:anchorId="1A791061" wp14:editId="145306F1">
            <wp:extent cx="1076325" cy="762000"/>
            <wp:effectExtent l="0" t="0" r="9525" b="0"/>
            <wp:docPr id="1" name="Obrázek 1" descr="UP CR logo podpis ma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P CR logo podpis mail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B9A6C" w14:textId="3E16A920" w:rsidR="00311DDB" w:rsidRPr="00311DDB" w:rsidRDefault="00311DDB" w:rsidP="00FE6FA5">
      <w:pPr>
        <w:jc w:val="center"/>
        <w:rPr>
          <w:sz w:val="36"/>
          <w:szCs w:val="36"/>
        </w:rPr>
      </w:pPr>
      <w:r w:rsidRPr="00311DDB">
        <w:rPr>
          <w:b/>
          <w:bCs/>
          <w:sz w:val="36"/>
          <w:szCs w:val="36"/>
        </w:rPr>
        <w:t>Upozornění</w:t>
      </w:r>
      <w:r w:rsidR="00FE6FA5">
        <w:rPr>
          <w:b/>
          <w:bCs/>
          <w:sz w:val="36"/>
          <w:szCs w:val="36"/>
        </w:rPr>
        <w:t>!</w:t>
      </w:r>
    </w:p>
    <w:p w14:paraId="01EF65A8" w14:textId="5E43A429" w:rsidR="00311DDB" w:rsidRDefault="00311DDB" w:rsidP="00FE6FA5">
      <w:r>
        <w:t>Upozorňujeme klienty Úřadu práce ČR, že</w:t>
      </w:r>
      <w:r w:rsidR="00FE6FA5">
        <w:t xml:space="preserve"> </w:t>
      </w:r>
      <w:r w:rsidRPr="00FE6FA5">
        <w:rPr>
          <w:b/>
          <w:bCs/>
          <w:sz w:val="24"/>
          <w:szCs w:val="24"/>
        </w:rPr>
        <w:t>od pondělí 24. 10. 2022</w:t>
      </w:r>
      <w:r w:rsidR="00FE6FA5" w:rsidRPr="00FE6FA5">
        <w:rPr>
          <w:b/>
          <w:bCs/>
          <w:sz w:val="24"/>
          <w:szCs w:val="24"/>
        </w:rPr>
        <w:t xml:space="preserve"> </w:t>
      </w:r>
      <w:r w:rsidRPr="00FE6FA5">
        <w:rPr>
          <w:b/>
          <w:bCs/>
          <w:sz w:val="24"/>
          <w:szCs w:val="24"/>
        </w:rPr>
        <w:t xml:space="preserve">do </w:t>
      </w:r>
      <w:r w:rsidR="00FE6FA5" w:rsidRPr="00FE6FA5">
        <w:rPr>
          <w:b/>
          <w:bCs/>
          <w:sz w:val="24"/>
          <w:szCs w:val="24"/>
        </w:rPr>
        <w:t>31.12.2022</w:t>
      </w:r>
      <w:r>
        <w:t xml:space="preserve"> dojde k úpravě úředních hodin, během kterých zaměstnanci úřadu práce poskytují služby klientům v rámci osobního jednání. </w:t>
      </w:r>
      <w:r w:rsidR="00FE6FA5">
        <w:t xml:space="preserve"> </w:t>
      </w:r>
      <w:r>
        <w:t>Ve čtvrtek vyřídí klienti pouze záležitosti týkající se zaměstnanosti a mimořádné okamžité pomoci</w:t>
      </w:r>
      <w:r w:rsidR="00FE6FA5">
        <w:t>,</w:t>
      </w:r>
      <w:r>
        <w:t xml:space="preserve"> pát</w:t>
      </w:r>
      <w:r w:rsidR="00FE6FA5">
        <w:t xml:space="preserve">ky budou určené </w:t>
      </w:r>
      <w:r>
        <w:t xml:space="preserve">pouze </w:t>
      </w:r>
      <w:r w:rsidR="00FE6FA5">
        <w:t xml:space="preserve">pro </w:t>
      </w:r>
      <w:r>
        <w:t xml:space="preserve">prvotní evidenci uchazečů o zaměstnání a žadatele o </w:t>
      </w:r>
      <w:r w:rsidR="00FE6FA5">
        <w:t>mimořádné okamžité pomoci</w:t>
      </w:r>
      <w:r>
        <w:t xml:space="preserve">.  </w:t>
      </w:r>
    </w:p>
    <w:p w14:paraId="7AF0EE22" w14:textId="269BB25F" w:rsidR="00311DDB" w:rsidRDefault="00FE6FA5" w:rsidP="00311DDB">
      <w:r>
        <w:t xml:space="preserve">                                                                                                                                                                            </w:t>
      </w:r>
    </w:p>
    <w:p w14:paraId="76772F65" w14:textId="16AA2E81" w:rsidR="00311DDB" w:rsidRPr="00311DDB" w:rsidRDefault="00311DD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</w:t>
      </w:r>
      <w:r w:rsidRPr="00311DDB">
        <w:rPr>
          <w:rFonts w:cstheme="minorHAnsi"/>
          <w:b/>
          <w:bCs/>
        </w:rPr>
        <w:t>Úřední hodiny kontaktních pracovišť ÚP ČR od 24.</w:t>
      </w:r>
      <w:r w:rsidR="00FE6FA5">
        <w:rPr>
          <w:rFonts w:cstheme="minorHAnsi"/>
          <w:b/>
          <w:bCs/>
        </w:rPr>
        <w:t xml:space="preserve"> </w:t>
      </w:r>
      <w:r w:rsidRPr="00311DDB">
        <w:rPr>
          <w:rFonts w:cstheme="minorHAnsi"/>
          <w:b/>
          <w:bCs/>
        </w:rPr>
        <w:t>10.</w:t>
      </w:r>
      <w:r w:rsidR="00FE6FA5">
        <w:rPr>
          <w:rFonts w:cstheme="minorHAnsi"/>
          <w:b/>
          <w:bCs/>
        </w:rPr>
        <w:t xml:space="preserve"> </w:t>
      </w:r>
      <w:r w:rsidRPr="00311DDB">
        <w:rPr>
          <w:rFonts w:cstheme="minorHAnsi"/>
          <w:b/>
          <w:bCs/>
        </w:rPr>
        <w:t>2022</w:t>
      </w:r>
    </w:p>
    <w:p w14:paraId="0D4E825B" w14:textId="0535F335" w:rsidR="00311DDB" w:rsidRPr="00311DDB" w:rsidRDefault="00311DDB" w:rsidP="00311DDB">
      <w:pPr>
        <w:spacing w:before="33"/>
        <w:ind w:left="993" w:right="-23" w:firstLine="708"/>
        <w:jc w:val="both"/>
        <w:rPr>
          <w:rFonts w:cstheme="minorHAnsi"/>
        </w:rPr>
      </w:pPr>
      <w:r w:rsidRPr="00311DDB">
        <w:rPr>
          <w:rFonts w:cstheme="minorHAnsi"/>
        </w:rPr>
        <w:t>Pondělí:</w:t>
      </w:r>
      <w:r w:rsidRPr="00311DDB">
        <w:rPr>
          <w:rFonts w:cstheme="minorHAnsi"/>
        </w:rPr>
        <w:tab/>
        <w:t>8:00 - 12:00</w:t>
      </w:r>
      <w:r w:rsidRPr="00311DDB">
        <w:rPr>
          <w:rFonts w:cstheme="minorHAnsi"/>
        </w:rPr>
        <w:tab/>
        <w:t>13:00 - 17:00</w:t>
      </w:r>
    </w:p>
    <w:p w14:paraId="17EB9CD3" w14:textId="77777777" w:rsidR="00311DDB" w:rsidRPr="00311DDB" w:rsidRDefault="00311DDB" w:rsidP="00311DDB">
      <w:pPr>
        <w:spacing w:before="33"/>
        <w:ind w:left="993" w:right="-23" w:firstLine="708"/>
        <w:jc w:val="both"/>
        <w:rPr>
          <w:rFonts w:cstheme="minorHAnsi"/>
        </w:rPr>
      </w:pPr>
      <w:r w:rsidRPr="00311DDB">
        <w:rPr>
          <w:rFonts w:cstheme="minorHAnsi"/>
        </w:rPr>
        <w:t>Úterý:</w:t>
      </w:r>
      <w:r w:rsidRPr="00311DDB">
        <w:rPr>
          <w:rFonts w:cstheme="minorHAnsi"/>
        </w:rPr>
        <w:tab/>
        <w:t>8:00 - 11:00</w:t>
      </w:r>
      <w:r w:rsidRPr="00311DDB">
        <w:rPr>
          <w:rFonts w:cstheme="minorHAnsi"/>
        </w:rPr>
        <w:tab/>
        <w:t xml:space="preserve"> </w:t>
      </w:r>
    </w:p>
    <w:p w14:paraId="44EC143B" w14:textId="77777777" w:rsidR="00311DDB" w:rsidRPr="00311DDB" w:rsidRDefault="00311DDB" w:rsidP="00311DDB">
      <w:pPr>
        <w:spacing w:before="33"/>
        <w:ind w:left="993" w:right="-23" w:firstLine="708"/>
        <w:jc w:val="both"/>
        <w:rPr>
          <w:rFonts w:cstheme="minorHAnsi"/>
        </w:rPr>
      </w:pPr>
      <w:r w:rsidRPr="00311DDB">
        <w:rPr>
          <w:rFonts w:cstheme="minorHAnsi"/>
        </w:rPr>
        <w:t>Středa:</w:t>
      </w:r>
      <w:r w:rsidRPr="00311DDB">
        <w:rPr>
          <w:rFonts w:cstheme="minorHAnsi"/>
        </w:rPr>
        <w:tab/>
        <w:t>8:00 - 12:00</w:t>
      </w:r>
      <w:r w:rsidRPr="00311DDB">
        <w:rPr>
          <w:rFonts w:cstheme="minorHAnsi"/>
        </w:rPr>
        <w:tab/>
        <w:t>13:00 - 17:00</w:t>
      </w:r>
    </w:p>
    <w:p w14:paraId="2FD10383" w14:textId="60C60333" w:rsidR="00311DDB" w:rsidRPr="00311DDB" w:rsidRDefault="00311DDB" w:rsidP="00311DDB">
      <w:pPr>
        <w:spacing w:before="33"/>
        <w:ind w:left="2835" w:right="-23" w:hanging="1130"/>
        <w:jc w:val="both"/>
        <w:rPr>
          <w:rFonts w:cstheme="minorHAnsi"/>
          <w:b/>
          <w:bCs/>
        </w:rPr>
      </w:pPr>
      <w:r w:rsidRPr="00311DDB">
        <w:rPr>
          <w:rFonts w:cstheme="minorHAnsi"/>
        </w:rPr>
        <w:t>Čtvrtek:</w:t>
      </w:r>
      <w:r w:rsidRPr="00311DDB">
        <w:rPr>
          <w:rFonts w:cstheme="minorHAnsi"/>
        </w:rPr>
        <w:tab/>
        <w:t>8:00 - 11:00 (</w:t>
      </w:r>
      <w:r w:rsidRPr="00311DDB">
        <w:rPr>
          <w:rFonts w:cstheme="minorHAnsi"/>
          <w:b/>
          <w:bCs/>
        </w:rPr>
        <w:t xml:space="preserve">pouze zaměstnanost a podání žádostí o mimořádnou okamžitou pomoc) </w:t>
      </w:r>
    </w:p>
    <w:p w14:paraId="00807789" w14:textId="6A176D75" w:rsidR="00311DDB" w:rsidRPr="00311DDB" w:rsidRDefault="00311DDB" w:rsidP="00311DDB">
      <w:pPr>
        <w:spacing w:before="33"/>
        <w:ind w:left="2835" w:right="-23" w:hanging="1134"/>
        <w:jc w:val="both"/>
        <w:rPr>
          <w:rFonts w:cstheme="minorHAnsi"/>
          <w:b/>
          <w:bCs/>
        </w:rPr>
      </w:pPr>
      <w:r w:rsidRPr="00311DDB">
        <w:rPr>
          <w:rFonts w:cstheme="minorHAnsi"/>
        </w:rPr>
        <w:t>Pátek:</w:t>
      </w:r>
      <w:r w:rsidRPr="00311DDB">
        <w:rPr>
          <w:rFonts w:cstheme="minorHAnsi"/>
        </w:rPr>
        <w:tab/>
        <w:t xml:space="preserve">8:00 - 11:00 </w:t>
      </w:r>
      <w:r w:rsidRPr="00311DDB">
        <w:rPr>
          <w:rFonts w:cstheme="minorHAnsi"/>
          <w:b/>
          <w:bCs/>
        </w:rPr>
        <w:t>(</w:t>
      </w:r>
      <w:bookmarkStart w:id="0" w:name="_Hlk116989073"/>
      <w:r w:rsidRPr="00311DDB">
        <w:rPr>
          <w:rFonts w:cstheme="minorHAnsi"/>
          <w:b/>
          <w:bCs/>
        </w:rPr>
        <w:t xml:space="preserve">pouze pro evidenci nových uchazečů o zaměstnání a podání žádostí o </w:t>
      </w:r>
      <w:bookmarkEnd w:id="0"/>
      <w:r w:rsidRPr="00311DDB">
        <w:rPr>
          <w:rFonts w:cstheme="minorHAnsi"/>
          <w:b/>
          <w:bCs/>
        </w:rPr>
        <w:t>mimořádnou okamžitou pomoc)</w:t>
      </w:r>
    </w:p>
    <w:p w14:paraId="79051B53" w14:textId="77777777" w:rsidR="00FE6FA5" w:rsidRDefault="00FE6FA5" w:rsidP="00FE6FA5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67F21744" w14:textId="7AE60E3B" w:rsidR="00FE6FA5" w:rsidRDefault="00FE6FA5" w:rsidP="00FE6FA5">
      <w:r>
        <w:t xml:space="preserve">                                                                                                                                                                                                                  Mgr. Jana Kotková, v.r.</w:t>
      </w:r>
    </w:p>
    <w:p w14:paraId="1E9C752A" w14:textId="08512671" w:rsidR="00FE6FA5" w:rsidRDefault="00FE6FA5" w:rsidP="00FE6FA5">
      <w:r>
        <w:t xml:space="preserve">                                                                                                                                                                                                     ředitelka </w:t>
      </w:r>
      <w:proofErr w:type="spellStart"/>
      <w:r>
        <w:t>KoP</w:t>
      </w:r>
      <w:proofErr w:type="spellEnd"/>
      <w:r>
        <w:t xml:space="preserve"> ve Veselí nad Moravou</w:t>
      </w:r>
    </w:p>
    <w:p w14:paraId="5B76660F" w14:textId="77777777" w:rsidR="00311DDB" w:rsidRPr="00311DDB" w:rsidRDefault="00311DDB" w:rsidP="00311DDB">
      <w:pPr>
        <w:rPr>
          <w:rFonts w:cstheme="minorHAnsi"/>
        </w:rPr>
      </w:pPr>
    </w:p>
    <w:p w14:paraId="303F4C08" w14:textId="77777777" w:rsidR="00311DDB" w:rsidRPr="00311DDB" w:rsidRDefault="00311DDB">
      <w:pPr>
        <w:rPr>
          <w:rFonts w:cstheme="minorHAnsi"/>
        </w:rPr>
      </w:pPr>
    </w:p>
    <w:sectPr w:rsidR="00311DDB" w:rsidRPr="00311DDB" w:rsidSect="005245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DB"/>
    <w:rsid w:val="000F651F"/>
    <w:rsid w:val="00311DDB"/>
    <w:rsid w:val="0052457D"/>
    <w:rsid w:val="00F50E68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2578"/>
  <w15:chartTrackingRefBased/>
  <w15:docId w15:val="{9130DDCB-293C-4EB0-98F8-79E2571C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Jana Mgr. (UPB-HOG)</dc:creator>
  <cp:keywords/>
  <dc:description/>
  <cp:lastModifiedBy>uzivatel</cp:lastModifiedBy>
  <cp:revision>2</cp:revision>
  <dcterms:created xsi:type="dcterms:W3CDTF">2022-10-20T07:17:00Z</dcterms:created>
  <dcterms:modified xsi:type="dcterms:W3CDTF">2022-10-20T07:17:00Z</dcterms:modified>
</cp:coreProperties>
</file>