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BA8E" w14:textId="14C39FEA" w:rsidR="001166D5" w:rsidRPr="005279A8" w:rsidRDefault="005279A8">
      <w:pPr>
        <w:rPr>
          <w:b/>
          <w:bCs/>
          <w:sz w:val="40"/>
          <w:szCs w:val="40"/>
        </w:rPr>
      </w:pPr>
      <w:r w:rsidRPr="005279A8">
        <w:rPr>
          <w:b/>
          <w:bCs/>
          <w:sz w:val="40"/>
          <w:szCs w:val="40"/>
        </w:rPr>
        <w:t>Dne 10.09.2021 se nebude na Obecním úřadě úřadovat z důvodu školení.</w:t>
      </w:r>
    </w:p>
    <w:sectPr w:rsidR="001166D5" w:rsidRPr="0052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A8"/>
    <w:rsid w:val="001166D5"/>
    <w:rsid w:val="0052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0297"/>
  <w15:chartTrackingRefBased/>
  <w15:docId w15:val="{828CD7E6-9A08-4C14-83A8-4F8EDADD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2021-09-09T06:22:00Z</dcterms:created>
  <dcterms:modified xsi:type="dcterms:W3CDTF">2021-09-09T06:24:00Z</dcterms:modified>
</cp:coreProperties>
</file>