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4F0F3" w14:textId="77777777"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14:paraId="5B1C7F81" w14:textId="77777777" w:rsidR="00A61E5F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232546">
        <w:rPr>
          <w:rFonts w:ascii="Arial" w:hAnsi="Arial" w:cs="Arial"/>
          <w:b/>
          <w:iCs/>
        </w:rPr>
        <w:t>FINANČNÍ ÚŘAD PRO JIHOMORAVSKÝ KRAJ</w:t>
      </w:r>
    </w:p>
    <w:p w14:paraId="6F5460E9" w14:textId="77777777" w:rsidR="00F35B73" w:rsidRPr="00232546" w:rsidRDefault="00F35B7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232546">
        <w:rPr>
          <w:rFonts w:ascii="Arial" w:hAnsi="Arial" w:cs="Arial"/>
          <w:iCs/>
        </w:rPr>
        <w:t>nám. Svobody 4, 602 00 Brno</w:t>
      </w:r>
    </w:p>
    <w:p w14:paraId="1316BDD0" w14:textId="77777777" w:rsidR="00A61E5F" w:rsidRPr="00232546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232546">
        <w:rPr>
          <w:rFonts w:ascii="Arial" w:hAnsi="Arial" w:cs="Arial"/>
          <w:iCs/>
        </w:rPr>
        <w:t xml:space="preserve">Tel.: </w:t>
      </w:r>
      <w:r w:rsidR="00F35B73" w:rsidRPr="00232546">
        <w:rPr>
          <w:rFonts w:ascii="Arial" w:hAnsi="Arial" w:cs="Arial"/>
          <w:iCs/>
        </w:rPr>
        <w:t>542 191</w:t>
      </w:r>
      <w:r w:rsidR="003764E0">
        <w:rPr>
          <w:rFonts w:ascii="Arial" w:hAnsi="Arial" w:cs="Arial"/>
          <w:iCs/>
        </w:rPr>
        <w:t> </w:t>
      </w:r>
      <w:r w:rsidR="00F35B73" w:rsidRPr="00232546">
        <w:rPr>
          <w:rFonts w:ascii="Arial" w:hAnsi="Arial" w:cs="Arial"/>
          <w:iCs/>
        </w:rPr>
        <w:t>111</w:t>
      </w:r>
    </w:p>
    <w:p w14:paraId="6A7C8F14" w14:textId="77777777" w:rsidR="00222B9F" w:rsidRDefault="00222B9F" w:rsidP="00A23633">
      <w:pPr>
        <w:spacing w:after="0"/>
        <w:jc w:val="both"/>
        <w:rPr>
          <w:b/>
          <w:sz w:val="24"/>
          <w:szCs w:val="24"/>
        </w:rPr>
      </w:pPr>
    </w:p>
    <w:p w14:paraId="4789ED26" w14:textId="77777777" w:rsidR="003764E0" w:rsidRPr="00232546" w:rsidRDefault="003764E0" w:rsidP="00A23633">
      <w:pPr>
        <w:spacing w:after="0"/>
        <w:jc w:val="both"/>
        <w:rPr>
          <w:b/>
          <w:sz w:val="24"/>
          <w:szCs w:val="24"/>
        </w:rPr>
      </w:pPr>
    </w:p>
    <w:p w14:paraId="115BA073" w14:textId="6B435949" w:rsidR="00356ACC" w:rsidRPr="00232546" w:rsidRDefault="006D18F7" w:rsidP="00356ACC">
      <w:pPr>
        <w:pStyle w:val="Normlnweb"/>
        <w:spacing w:before="0" w:beforeAutospacing="0" w:after="0" w:afterAutospacing="0"/>
        <w:jc w:val="both"/>
        <w:rPr>
          <w:rFonts w:ascii="Calibri" w:hAnsi="Calibri"/>
          <w:b/>
          <w:bCs/>
          <w:color w:val="0070C0"/>
          <w:sz w:val="36"/>
          <w:szCs w:val="36"/>
        </w:rPr>
      </w:pPr>
      <w:r>
        <w:rPr>
          <w:rFonts w:ascii="Calibri" w:hAnsi="Calibri"/>
          <w:b/>
          <w:bCs/>
          <w:color w:val="0070C0"/>
          <w:sz w:val="36"/>
          <w:szCs w:val="36"/>
        </w:rPr>
        <w:t>Na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 xml:space="preserve"> </w:t>
      </w:r>
      <w:r w:rsidR="003503A9">
        <w:rPr>
          <w:rFonts w:ascii="Calibri" w:hAnsi="Calibri"/>
          <w:b/>
          <w:bCs/>
          <w:color w:val="0070C0"/>
          <w:sz w:val="36"/>
          <w:szCs w:val="36"/>
        </w:rPr>
        <w:t>25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 xml:space="preserve"> 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telefonních 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>linkách poradí</w:t>
      </w:r>
      <w:r>
        <w:rPr>
          <w:rFonts w:ascii="Calibri" w:hAnsi="Calibri"/>
          <w:b/>
          <w:bCs/>
          <w:color w:val="0070C0"/>
          <w:sz w:val="36"/>
          <w:szCs w:val="36"/>
        </w:rPr>
        <w:t xml:space="preserve"> úřad</w:t>
      </w:r>
      <w:r w:rsidR="00EC024F" w:rsidRPr="00EC024F">
        <w:rPr>
          <w:rFonts w:ascii="Calibri" w:hAnsi="Calibri"/>
          <w:b/>
          <w:bCs/>
          <w:color w:val="0070C0"/>
          <w:sz w:val="36"/>
          <w:szCs w:val="36"/>
        </w:rPr>
        <w:t xml:space="preserve"> s </w:t>
      </w:r>
      <w:r>
        <w:rPr>
          <w:rFonts w:ascii="Calibri" w:hAnsi="Calibri"/>
          <w:b/>
          <w:bCs/>
          <w:color w:val="0070C0"/>
          <w:sz w:val="36"/>
          <w:szCs w:val="36"/>
        </w:rPr>
        <w:t>nemovitostmi</w:t>
      </w:r>
    </w:p>
    <w:p w14:paraId="032726DC" w14:textId="77777777" w:rsidR="00356ACC" w:rsidRPr="00232546" w:rsidRDefault="00356ACC" w:rsidP="00356ACC">
      <w:pPr>
        <w:pStyle w:val="Normlnweb"/>
        <w:spacing w:before="0" w:beforeAutospacing="0" w:after="0" w:afterAutospacing="0"/>
        <w:jc w:val="both"/>
        <w:rPr>
          <w:rFonts w:ascii="Calibri" w:hAnsi="Calibri"/>
          <w:bCs/>
          <w:color w:val="0070C0"/>
          <w:sz w:val="36"/>
          <w:szCs w:val="36"/>
        </w:rPr>
      </w:pPr>
      <w:r w:rsidRPr="00232546">
        <w:rPr>
          <w:rFonts w:ascii="Calibri" w:hAnsi="Calibri"/>
          <w:bCs/>
          <w:color w:val="0070C0"/>
          <w:sz w:val="36"/>
          <w:szCs w:val="36"/>
        </w:rPr>
        <w:t>(tisková zpráva)</w:t>
      </w:r>
    </w:p>
    <w:p w14:paraId="100A798D" w14:textId="3F94B90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/>
        </w:rPr>
        <w:t> </w:t>
      </w:r>
      <w:r>
        <w:rPr>
          <w:rFonts w:ascii="Calibri" w:hAnsi="Calibri" w:cs="Calibri"/>
          <w:color w:val="000000"/>
        </w:rPr>
        <w:br/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Po </w:t>
      </w:r>
      <w:r w:rsidR="006D18F7">
        <w:rPr>
          <w:rStyle w:val="Siln"/>
          <w:rFonts w:ascii="Calibri" w:hAnsi="Calibri" w:cs="Calibri"/>
          <w:color w:val="000000" w:themeColor="text1"/>
        </w:rPr>
        <w:t xml:space="preserve">každoročním </w:t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velkém zájmu poplatníků </w:t>
      </w:r>
      <w:r w:rsidR="006D18F7">
        <w:rPr>
          <w:rStyle w:val="Siln"/>
          <w:rFonts w:ascii="Calibri" w:hAnsi="Calibri" w:cs="Calibri"/>
          <w:color w:val="000000" w:themeColor="text1"/>
        </w:rPr>
        <w:t>otevře i v lednu 2023</w:t>
      </w:r>
      <w:r w:rsidRPr="00EC024F">
        <w:rPr>
          <w:rStyle w:val="Siln"/>
          <w:rFonts w:ascii="Calibri" w:hAnsi="Calibri" w:cs="Calibri"/>
          <w:color w:val="000000" w:themeColor="text1"/>
        </w:rPr>
        <w:t> </w:t>
      </w:r>
      <w:r w:rsidR="006D18F7">
        <w:rPr>
          <w:rStyle w:val="Siln"/>
          <w:rFonts w:ascii="Calibri" w:hAnsi="Calibri" w:cs="Calibri"/>
          <w:color w:val="000000" w:themeColor="text1"/>
        </w:rPr>
        <w:t>jihomoravský finanční úřad</w:t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 </w:t>
      </w:r>
      <w:r w:rsidR="003503A9">
        <w:rPr>
          <w:rStyle w:val="Siln"/>
          <w:rFonts w:ascii="Calibri" w:hAnsi="Calibri" w:cs="Calibri"/>
          <w:color w:val="000000" w:themeColor="text1"/>
        </w:rPr>
        <w:t>25</w:t>
      </w:r>
      <w:r w:rsidRPr="00EC024F">
        <w:rPr>
          <w:rStyle w:val="Siln"/>
          <w:rFonts w:ascii="Calibri" w:hAnsi="Calibri" w:cs="Calibri"/>
          <w:color w:val="000000" w:themeColor="text1"/>
        </w:rPr>
        <w:t xml:space="preserve"> telefonních linek, na kterých každý všední den pomohou správci občanům vyplnit daňové přiznání k dani z nemovitých věcí. </w:t>
      </w:r>
      <w:r w:rsidRPr="00EC024F">
        <w:rPr>
          <w:rFonts w:ascii="Calibri" w:hAnsi="Calibri" w:cs="Calibri"/>
          <w:color w:val="000000" w:themeColor="text1"/>
        </w:rPr>
        <w:t>Poplatníci tak nemusí se svými dotazy kolem správného vyplnění modrého daňového přiznání chodit na úřad, mohou vše</w:t>
      </w:r>
      <w:r>
        <w:rPr>
          <w:rFonts w:ascii="Calibri" w:hAnsi="Calibri" w:cs="Calibri"/>
          <w:color w:val="000000" w:themeColor="text1"/>
        </w:rPr>
        <w:t xml:space="preserve"> zjistit a vyřešit po telefonu.</w:t>
      </w:r>
    </w:p>
    <w:p w14:paraId="36566372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366C847" w14:textId="43AB45D6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A jaké jsou výhody telefonických konzultací?</w:t>
      </w:r>
    </w:p>
    <w:p w14:paraId="091E2A35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odborná konzultace</w:t>
      </w:r>
    </w:p>
    <w:p w14:paraId="6545E1A2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snížení chybovosti podaných daňových přiznání</w:t>
      </w:r>
    </w:p>
    <w:p w14:paraId="44EDEE66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pohodlí při vyplňování přiznání</w:t>
      </w:r>
    </w:p>
    <w:p w14:paraId="76DFA421" w14:textId="2B9EB50D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  bez nutnosti vázat se na úřední hodiny úřadu</w:t>
      </w:r>
      <w:r w:rsidR="006D18F7">
        <w:rPr>
          <w:rFonts w:ascii="Calibri" w:hAnsi="Calibri" w:cs="Calibri"/>
          <w:color w:val="000000"/>
        </w:rPr>
        <w:t xml:space="preserve"> a pracovišť</w:t>
      </w:r>
    </w:p>
    <w:p w14:paraId="6861B546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</w:p>
    <w:p w14:paraId="07741E91" w14:textId="77777777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Style w:val="Siln"/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>Čísla a provozní doba linek v přiloženém letáku!</w:t>
      </w:r>
    </w:p>
    <w:p w14:paraId="0CC555E1" w14:textId="5E475F43" w:rsidR="00EC024F" w:rsidRDefault="00EC024F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</w:p>
    <w:p w14:paraId="097C4ADE" w14:textId="5ACA19F0" w:rsidR="00EC024F" w:rsidRDefault="006D18F7" w:rsidP="00EC024F">
      <w:pPr>
        <w:pStyle w:val="Normlnweb"/>
        <w:shd w:val="clear" w:color="auto" w:fill="FFFFFF"/>
        <w:spacing w:before="0" w:beforeAutospacing="0" w:after="0" w:afterAutospacing="0"/>
        <w:jc w:val="both"/>
        <w:textAlignment w:val="center"/>
        <w:rPr>
          <w:rFonts w:ascii="Calibri" w:hAnsi="Calibri" w:cs="Calibri"/>
          <w:color w:val="000000"/>
        </w:rPr>
      </w:pPr>
      <w:r w:rsidRPr="006D18F7"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V lednu 2022 využilo služeb telefonní linky FÚ JmK přes </w:t>
      </w:r>
      <w:r w:rsidRPr="00192A45">
        <w:rPr>
          <w:rStyle w:val="Siln"/>
          <w:rFonts w:ascii="Calibri" w:hAnsi="Calibri" w:cs="Calibri"/>
          <w:b w:val="0"/>
          <w:bCs w:val="0"/>
          <w:color w:val="000000" w:themeColor="text1"/>
        </w:rPr>
        <w:t>8</w:t>
      </w:r>
      <w:r w:rsidR="00192A45"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 </w:t>
      </w:r>
      <w:r w:rsidRPr="00192A45">
        <w:rPr>
          <w:rStyle w:val="Siln"/>
          <w:rFonts w:ascii="Calibri" w:hAnsi="Calibri" w:cs="Calibri"/>
          <w:b w:val="0"/>
          <w:bCs w:val="0"/>
          <w:color w:val="000000" w:themeColor="text1"/>
        </w:rPr>
        <w:t>000</w:t>
      </w:r>
      <w:r w:rsidRPr="006D18F7"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 poplatníků.</w:t>
      </w:r>
      <w:r>
        <w:rPr>
          <w:rStyle w:val="Siln"/>
          <w:rFonts w:ascii="Calibri" w:hAnsi="Calibri" w:cs="Calibri"/>
          <w:b w:val="0"/>
          <w:bCs w:val="0"/>
          <w:color w:val="000000" w:themeColor="text1"/>
        </w:rPr>
        <w:t xml:space="preserve"> </w:t>
      </w:r>
      <w:r w:rsidR="00EC024F">
        <w:rPr>
          <w:rFonts w:ascii="Calibri" w:hAnsi="Calibri" w:cs="Calibri"/>
          <w:color w:val="000000"/>
        </w:rPr>
        <w:t>Leták s telefonními čísly infolinek všech pracovišť byl také rozeslán všem obcím Jihomoravského kraje.</w:t>
      </w:r>
    </w:p>
    <w:p w14:paraId="0050EDFC" w14:textId="77777777" w:rsidR="00B35187" w:rsidRDefault="00B35187" w:rsidP="006D118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BC68D07" w14:textId="77777777" w:rsidR="00B35187" w:rsidRDefault="00B35187" w:rsidP="006D118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4B1D0D07" w14:textId="77777777" w:rsidR="006D118B" w:rsidRPr="00B55C82" w:rsidRDefault="006D118B" w:rsidP="006D118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4899258" w14:textId="6BDEF38A" w:rsidR="00356ACC" w:rsidRPr="006D118B" w:rsidRDefault="00EA7CD9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15</w:t>
      </w:r>
      <w:r w:rsidR="00A65911">
        <w:rPr>
          <w:rFonts w:ascii="Calibri" w:hAnsi="Calibri"/>
          <w:sz w:val="22"/>
        </w:rPr>
        <w:t>. 12</w:t>
      </w:r>
      <w:r w:rsidR="0082476C">
        <w:rPr>
          <w:rFonts w:ascii="Calibri" w:hAnsi="Calibri"/>
          <w:sz w:val="22"/>
        </w:rPr>
        <w:t>. 2022</w:t>
      </w:r>
    </w:p>
    <w:p w14:paraId="1CC01AC7" w14:textId="77777777" w:rsidR="00F35B73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10D011D9" w14:textId="77777777" w:rsidR="001E64AD" w:rsidRPr="006D118B" w:rsidRDefault="001E64AD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1949653C" w14:textId="77777777" w:rsidR="00F35B73" w:rsidRPr="006D118B" w:rsidRDefault="00F35B73" w:rsidP="006D118B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  <w:r w:rsidRPr="006D118B">
        <w:rPr>
          <w:rFonts w:ascii="Calibri" w:hAnsi="Calibri"/>
          <w:sz w:val="22"/>
        </w:rPr>
        <w:t>JUDr. David Stančík</w:t>
      </w:r>
      <w:r w:rsidRPr="006D118B">
        <w:rPr>
          <w:rFonts w:ascii="Calibri" w:hAnsi="Calibri"/>
          <w:sz w:val="22"/>
        </w:rPr>
        <w:br/>
        <w:t>tiskový mluvčí Finančního úřadu pro Jihomoravský kraj</w:t>
      </w:r>
    </w:p>
    <w:p w14:paraId="2FBD7980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Finanční úřad pro Jihomoravský kraj</w:t>
      </w:r>
    </w:p>
    <w:p w14:paraId="12EB0103" w14:textId="77777777" w:rsidR="00C27BD3" w:rsidRPr="006D118B" w:rsidRDefault="00C27BD3" w:rsidP="006D118B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nám. Svobody 4, 602 00 Brno</w:t>
      </w:r>
    </w:p>
    <w:p w14:paraId="5C929DF0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>mob.: 721 883 335</w:t>
      </w:r>
    </w:p>
    <w:p w14:paraId="7FC1F5D2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 xml:space="preserve">e-mail: </w:t>
      </w:r>
      <w:hyperlink r:id="rId8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david.stancik@fs.mfcr.cz</w:t>
        </w:r>
      </w:hyperlink>
    </w:p>
    <w:p w14:paraId="4F00803C" w14:textId="77777777" w:rsidR="00C27BD3" w:rsidRPr="006D118B" w:rsidRDefault="00C27BD3" w:rsidP="00C27BD3">
      <w:pPr>
        <w:spacing w:after="0" w:line="240" w:lineRule="auto"/>
        <w:rPr>
          <w:rFonts w:ascii="Calibri" w:hAnsi="Calibri" w:cs="Times New Roman"/>
          <w:szCs w:val="24"/>
          <w:lang w:eastAsia="cs-CZ"/>
        </w:rPr>
      </w:pPr>
      <w:r w:rsidRPr="006D118B">
        <w:rPr>
          <w:rFonts w:ascii="Calibri" w:hAnsi="Calibri" w:cs="Times New Roman"/>
          <w:szCs w:val="24"/>
          <w:lang w:eastAsia="cs-CZ"/>
        </w:rPr>
        <w:t xml:space="preserve">twitter: </w:t>
      </w:r>
      <w:hyperlink r:id="rId9" w:history="1">
        <w:r w:rsidRPr="006D118B">
          <w:rPr>
            <w:rStyle w:val="Hypertextovodkaz"/>
            <w:rFonts w:ascii="Calibri" w:hAnsi="Calibri" w:cs="Times New Roman"/>
            <w:szCs w:val="24"/>
            <w:lang w:eastAsia="cs-CZ"/>
          </w:rPr>
          <w:t>@fu_jmk</w:t>
        </w:r>
      </w:hyperlink>
    </w:p>
    <w:p w14:paraId="61445CE1" w14:textId="77777777" w:rsidR="00F35B73" w:rsidRPr="006D118B" w:rsidRDefault="00F35B73" w:rsidP="00F35B73">
      <w:pPr>
        <w:spacing w:after="0" w:line="240" w:lineRule="auto"/>
        <w:rPr>
          <w:rFonts w:ascii="Calibri" w:hAnsi="Calibri"/>
          <w:sz w:val="20"/>
        </w:rPr>
      </w:pPr>
    </w:p>
    <w:sectPr w:rsidR="00F35B73" w:rsidRPr="006D118B" w:rsidSect="00923D62">
      <w:headerReference w:type="default" r:id="rId10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A27F" w14:textId="77777777" w:rsidR="00F84F8F" w:rsidRDefault="00F84F8F" w:rsidP="00A44ED9">
      <w:pPr>
        <w:spacing w:after="0" w:line="240" w:lineRule="auto"/>
      </w:pPr>
      <w:r>
        <w:separator/>
      </w:r>
    </w:p>
  </w:endnote>
  <w:endnote w:type="continuationSeparator" w:id="0">
    <w:p w14:paraId="375640BF" w14:textId="77777777" w:rsidR="00F84F8F" w:rsidRDefault="00F84F8F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CB7CC" w14:textId="77777777" w:rsidR="00F84F8F" w:rsidRDefault="00F84F8F" w:rsidP="00A44ED9">
      <w:pPr>
        <w:spacing w:after="0" w:line="240" w:lineRule="auto"/>
      </w:pPr>
      <w:r>
        <w:separator/>
      </w:r>
    </w:p>
  </w:footnote>
  <w:footnote w:type="continuationSeparator" w:id="0">
    <w:p w14:paraId="55B92C68" w14:textId="77777777" w:rsidR="00F84F8F" w:rsidRDefault="00F84F8F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D08B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3398CD" wp14:editId="6379E97B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D4C1F" w14:textId="77777777" w:rsidR="006A4D57" w:rsidRDefault="006A4D57">
    <w:pPr>
      <w:pStyle w:val="Zhlav"/>
    </w:pPr>
  </w:p>
  <w:p w14:paraId="214E231F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C51A4"/>
    <w:multiLevelType w:val="hybridMultilevel"/>
    <w:tmpl w:val="841465FE"/>
    <w:lvl w:ilvl="0" w:tplc="47304F1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696671">
    <w:abstractNumId w:val="0"/>
  </w:num>
  <w:num w:numId="2" w16cid:durableId="1013146735">
    <w:abstractNumId w:val="3"/>
  </w:num>
  <w:num w:numId="3" w16cid:durableId="421726783">
    <w:abstractNumId w:val="2"/>
  </w:num>
  <w:num w:numId="4" w16cid:durableId="128577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36556"/>
    <w:rsid w:val="00041D49"/>
    <w:rsid w:val="0007392F"/>
    <w:rsid w:val="00093D66"/>
    <w:rsid w:val="00095605"/>
    <w:rsid w:val="000A3A20"/>
    <w:rsid w:val="000C2E57"/>
    <w:rsid w:val="000C6921"/>
    <w:rsid w:val="000D664B"/>
    <w:rsid w:val="00124940"/>
    <w:rsid w:val="00127ADC"/>
    <w:rsid w:val="00127F36"/>
    <w:rsid w:val="00137D37"/>
    <w:rsid w:val="00167CB6"/>
    <w:rsid w:val="00173981"/>
    <w:rsid w:val="00177455"/>
    <w:rsid w:val="00192A45"/>
    <w:rsid w:val="00197FA0"/>
    <w:rsid w:val="001C3C8C"/>
    <w:rsid w:val="001D615A"/>
    <w:rsid w:val="001E64AD"/>
    <w:rsid w:val="001F3232"/>
    <w:rsid w:val="002015D2"/>
    <w:rsid w:val="00206399"/>
    <w:rsid w:val="00221773"/>
    <w:rsid w:val="00222B9F"/>
    <w:rsid w:val="002279E1"/>
    <w:rsid w:val="00232546"/>
    <w:rsid w:val="00234775"/>
    <w:rsid w:val="0023481C"/>
    <w:rsid w:val="00235D2C"/>
    <w:rsid w:val="00236496"/>
    <w:rsid w:val="002709DE"/>
    <w:rsid w:val="002753DA"/>
    <w:rsid w:val="00283086"/>
    <w:rsid w:val="00296AEE"/>
    <w:rsid w:val="00297FCE"/>
    <w:rsid w:val="002B643F"/>
    <w:rsid w:val="002D64E0"/>
    <w:rsid w:val="002E3898"/>
    <w:rsid w:val="002E6C2B"/>
    <w:rsid w:val="002F15A0"/>
    <w:rsid w:val="003102F4"/>
    <w:rsid w:val="00316B2E"/>
    <w:rsid w:val="00317706"/>
    <w:rsid w:val="003503A9"/>
    <w:rsid w:val="00356ACC"/>
    <w:rsid w:val="00371F14"/>
    <w:rsid w:val="003738E2"/>
    <w:rsid w:val="003764E0"/>
    <w:rsid w:val="00376B1C"/>
    <w:rsid w:val="003964F7"/>
    <w:rsid w:val="003A3CA9"/>
    <w:rsid w:val="003B340F"/>
    <w:rsid w:val="003C1ED9"/>
    <w:rsid w:val="003F1546"/>
    <w:rsid w:val="00401E27"/>
    <w:rsid w:val="00420A57"/>
    <w:rsid w:val="004324F8"/>
    <w:rsid w:val="0047347D"/>
    <w:rsid w:val="00477A5E"/>
    <w:rsid w:val="00496750"/>
    <w:rsid w:val="004B6BA4"/>
    <w:rsid w:val="004C3000"/>
    <w:rsid w:val="004D3786"/>
    <w:rsid w:val="004E5FDB"/>
    <w:rsid w:val="005100DF"/>
    <w:rsid w:val="005117FD"/>
    <w:rsid w:val="0054766B"/>
    <w:rsid w:val="00591181"/>
    <w:rsid w:val="005E780A"/>
    <w:rsid w:val="005F1F28"/>
    <w:rsid w:val="00604C08"/>
    <w:rsid w:val="006108D5"/>
    <w:rsid w:val="00621EF4"/>
    <w:rsid w:val="00651B4A"/>
    <w:rsid w:val="00660596"/>
    <w:rsid w:val="00661C9E"/>
    <w:rsid w:val="00661F87"/>
    <w:rsid w:val="00680314"/>
    <w:rsid w:val="00685628"/>
    <w:rsid w:val="006A4D57"/>
    <w:rsid w:val="006B6FB8"/>
    <w:rsid w:val="006D118B"/>
    <w:rsid w:val="006D18F7"/>
    <w:rsid w:val="006E5CDC"/>
    <w:rsid w:val="006F798C"/>
    <w:rsid w:val="007055CD"/>
    <w:rsid w:val="00705C25"/>
    <w:rsid w:val="00721BDF"/>
    <w:rsid w:val="00743D76"/>
    <w:rsid w:val="00755E89"/>
    <w:rsid w:val="007570C8"/>
    <w:rsid w:val="00764B7F"/>
    <w:rsid w:val="00773ECF"/>
    <w:rsid w:val="00780D55"/>
    <w:rsid w:val="007A1E1A"/>
    <w:rsid w:val="007A6C74"/>
    <w:rsid w:val="007A73F1"/>
    <w:rsid w:val="007B0F9D"/>
    <w:rsid w:val="007B4B64"/>
    <w:rsid w:val="007E004A"/>
    <w:rsid w:val="0082476C"/>
    <w:rsid w:val="00827A76"/>
    <w:rsid w:val="008458C4"/>
    <w:rsid w:val="00850F63"/>
    <w:rsid w:val="00857471"/>
    <w:rsid w:val="008679A7"/>
    <w:rsid w:val="00871EA1"/>
    <w:rsid w:val="00871F66"/>
    <w:rsid w:val="008B5078"/>
    <w:rsid w:val="008B63EF"/>
    <w:rsid w:val="00923D62"/>
    <w:rsid w:val="00925DD5"/>
    <w:rsid w:val="00951B22"/>
    <w:rsid w:val="009538B0"/>
    <w:rsid w:val="00975DE3"/>
    <w:rsid w:val="00981066"/>
    <w:rsid w:val="00984027"/>
    <w:rsid w:val="00992998"/>
    <w:rsid w:val="00993A21"/>
    <w:rsid w:val="009E13DF"/>
    <w:rsid w:val="009F592C"/>
    <w:rsid w:val="00A03D1B"/>
    <w:rsid w:val="00A23633"/>
    <w:rsid w:val="00A243A6"/>
    <w:rsid w:val="00A44998"/>
    <w:rsid w:val="00A44ED9"/>
    <w:rsid w:val="00A50C45"/>
    <w:rsid w:val="00A531B7"/>
    <w:rsid w:val="00A61E5F"/>
    <w:rsid w:val="00A65911"/>
    <w:rsid w:val="00A77C9D"/>
    <w:rsid w:val="00AA4F6A"/>
    <w:rsid w:val="00AB6599"/>
    <w:rsid w:val="00AC00BE"/>
    <w:rsid w:val="00B142B2"/>
    <w:rsid w:val="00B31FC9"/>
    <w:rsid w:val="00B35187"/>
    <w:rsid w:val="00B37DFC"/>
    <w:rsid w:val="00B51844"/>
    <w:rsid w:val="00B55C82"/>
    <w:rsid w:val="00B565D1"/>
    <w:rsid w:val="00B8095D"/>
    <w:rsid w:val="00B8406A"/>
    <w:rsid w:val="00BA3030"/>
    <w:rsid w:val="00BB3E46"/>
    <w:rsid w:val="00BC2F1A"/>
    <w:rsid w:val="00C27BD3"/>
    <w:rsid w:val="00C31F31"/>
    <w:rsid w:val="00C37885"/>
    <w:rsid w:val="00C674C5"/>
    <w:rsid w:val="00C77CD7"/>
    <w:rsid w:val="00C852A7"/>
    <w:rsid w:val="00C8760A"/>
    <w:rsid w:val="00CD1AC2"/>
    <w:rsid w:val="00CD4784"/>
    <w:rsid w:val="00CD5A24"/>
    <w:rsid w:val="00CE2E85"/>
    <w:rsid w:val="00D00D77"/>
    <w:rsid w:val="00D304CD"/>
    <w:rsid w:val="00D30B17"/>
    <w:rsid w:val="00D36C29"/>
    <w:rsid w:val="00D37861"/>
    <w:rsid w:val="00D540FC"/>
    <w:rsid w:val="00D949D9"/>
    <w:rsid w:val="00DA1B1D"/>
    <w:rsid w:val="00DA2F4F"/>
    <w:rsid w:val="00DB2243"/>
    <w:rsid w:val="00DB5C12"/>
    <w:rsid w:val="00DB6709"/>
    <w:rsid w:val="00DB6E06"/>
    <w:rsid w:val="00DE375F"/>
    <w:rsid w:val="00E07384"/>
    <w:rsid w:val="00E25628"/>
    <w:rsid w:val="00E64169"/>
    <w:rsid w:val="00E67E40"/>
    <w:rsid w:val="00E779A9"/>
    <w:rsid w:val="00E87F46"/>
    <w:rsid w:val="00EA16F0"/>
    <w:rsid w:val="00EA7CD9"/>
    <w:rsid w:val="00EB3F87"/>
    <w:rsid w:val="00EC024F"/>
    <w:rsid w:val="00EE378F"/>
    <w:rsid w:val="00EF387F"/>
    <w:rsid w:val="00F1353A"/>
    <w:rsid w:val="00F16138"/>
    <w:rsid w:val="00F35B73"/>
    <w:rsid w:val="00F42E24"/>
    <w:rsid w:val="00F56090"/>
    <w:rsid w:val="00F84F8F"/>
    <w:rsid w:val="00F87E26"/>
    <w:rsid w:val="00F97A45"/>
    <w:rsid w:val="00FA456E"/>
    <w:rsid w:val="00FA696B"/>
    <w:rsid w:val="00FB131C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6814"/>
  <w15:docId w15:val="{658C7D77-A3B8-47E1-8E1A-7C843D43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35B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79A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75D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D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D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D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DE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B5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2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8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52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56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556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8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05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83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871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313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012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076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tancik@fs.mf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fu_j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218F-E40F-4CE3-A869-B7D9B590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uzivatel</cp:lastModifiedBy>
  <cp:revision>2</cp:revision>
  <cp:lastPrinted>2015-04-27T13:06:00Z</cp:lastPrinted>
  <dcterms:created xsi:type="dcterms:W3CDTF">2022-12-16T06:55:00Z</dcterms:created>
  <dcterms:modified xsi:type="dcterms:W3CDTF">2022-12-16T06:55:00Z</dcterms:modified>
</cp:coreProperties>
</file>