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3EC0" w14:textId="77777777" w:rsidR="003A7050" w:rsidRDefault="003A7050">
      <w:pPr>
        <w:rPr>
          <w:b/>
        </w:rPr>
      </w:pPr>
      <w:r>
        <w:rPr>
          <w:b/>
        </w:rPr>
        <w:t>Obec Vyžice</w:t>
      </w:r>
    </w:p>
    <w:p w14:paraId="6846188D" w14:textId="77777777" w:rsidR="003A7050" w:rsidRDefault="003A7050">
      <w:pPr>
        <w:rPr>
          <w:b/>
        </w:rPr>
      </w:pPr>
      <w:r>
        <w:rPr>
          <w:b/>
        </w:rPr>
        <w:t>Vyžice čp 74</w:t>
      </w:r>
    </w:p>
    <w:p w14:paraId="6428BA07" w14:textId="77777777" w:rsidR="003A7050" w:rsidRPr="003A7050" w:rsidRDefault="003A7050">
      <w:pPr>
        <w:rPr>
          <w:b/>
        </w:rPr>
      </w:pPr>
      <w:r>
        <w:rPr>
          <w:b/>
        </w:rPr>
        <w:t>538 03</w:t>
      </w:r>
    </w:p>
    <w:p w14:paraId="09759276" w14:textId="77777777" w:rsidR="003A7050" w:rsidRPr="003A7050" w:rsidRDefault="000B52DF" w:rsidP="003A7050">
      <w:pPr>
        <w:jc w:val="center"/>
        <w:rPr>
          <w:b/>
        </w:rPr>
      </w:pPr>
      <w:r>
        <w:rPr>
          <w:b/>
        </w:rPr>
        <w:t>Rozpočtové opatření číslo 2</w:t>
      </w:r>
      <w:r w:rsidR="003A7050" w:rsidRPr="003A7050">
        <w:rPr>
          <w:b/>
        </w:rPr>
        <w:t>/2022</w:t>
      </w:r>
    </w:p>
    <w:p w14:paraId="7E806C44" w14:textId="77777777" w:rsidR="003A7050" w:rsidRDefault="003A7050" w:rsidP="003A7050">
      <w:pPr>
        <w:jc w:val="center"/>
        <w:rPr>
          <w:b/>
        </w:rPr>
      </w:pPr>
      <w:r w:rsidRPr="003A7050">
        <w:rPr>
          <w:b/>
        </w:rPr>
        <w:t>schválené zastupitelstvem obce 27.</w:t>
      </w:r>
      <w:r>
        <w:rPr>
          <w:b/>
        </w:rPr>
        <w:t xml:space="preserve"> </w:t>
      </w:r>
      <w:r w:rsidR="000B52DF">
        <w:rPr>
          <w:b/>
        </w:rPr>
        <w:t>července</w:t>
      </w:r>
      <w:r w:rsidRPr="003A7050">
        <w:rPr>
          <w:b/>
        </w:rPr>
        <w:t xml:space="preserve"> 2022</w:t>
      </w:r>
    </w:p>
    <w:p w14:paraId="1FC65DC6" w14:textId="77777777" w:rsidR="003A7050" w:rsidRDefault="003A7050" w:rsidP="003A7050">
      <w:pPr>
        <w:jc w:val="center"/>
        <w:rPr>
          <w:b/>
        </w:rPr>
      </w:pPr>
    </w:p>
    <w:p w14:paraId="18082C28" w14:textId="77777777" w:rsidR="003A7050" w:rsidRDefault="003A7050" w:rsidP="003A7050">
      <w:pPr>
        <w:rPr>
          <w:b/>
        </w:rPr>
      </w:pPr>
      <w:r>
        <w:rPr>
          <w:b/>
        </w:rPr>
        <w:t>Příjmy.</w:t>
      </w:r>
      <w:r w:rsidR="000B52DF">
        <w:rPr>
          <w:b/>
        </w:rPr>
        <w:t xml:space="preserve">                                                                                                                                                    Kč:</w:t>
      </w:r>
    </w:p>
    <w:p w14:paraId="0C92A8FE" w14:textId="77777777" w:rsidR="00EC217C" w:rsidRDefault="00297387" w:rsidP="003A7050">
      <w:proofErr w:type="gramStart"/>
      <w:r>
        <w:t xml:space="preserve">Položka </w:t>
      </w:r>
      <w:r w:rsidRPr="00297387">
        <w:t xml:space="preserve"> </w:t>
      </w:r>
      <w:r w:rsidR="000B52DF">
        <w:t>4216</w:t>
      </w:r>
      <w:proofErr w:type="gramEnd"/>
      <w:r w:rsidR="000B52DF">
        <w:t xml:space="preserve">  MMR</w:t>
      </w:r>
      <w:r w:rsidR="00FE021F">
        <w:t>-</w:t>
      </w:r>
      <w:r w:rsidR="000B52DF">
        <w:t xml:space="preserve"> investiční dotace na výstavbu sportovního hřiště ve Vyžicích        1,882.323,                                                                                                                                             </w:t>
      </w:r>
      <w:r w:rsidR="00901C81">
        <w:t xml:space="preserve">               </w:t>
      </w:r>
    </w:p>
    <w:p w14:paraId="7169BD0F" w14:textId="77777777" w:rsidR="00CF3AD0" w:rsidRDefault="00EC217C" w:rsidP="000B52DF">
      <w:pPr>
        <w:rPr>
          <w:b/>
        </w:rPr>
      </w:pPr>
      <w:r>
        <w:rPr>
          <w:b/>
        </w:rPr>
        <w:t xml:space="preserve">                    </w:t>
      </w:r>
      <w:r w:rsidR="000B52DF">
        <w:rPr>
          <w:b/>
        </w:rPr>
        <w:t xml:space="preserve">            </w:t>
      </w:r>
      <w:r>
        <w:rPr>
          <w:b/>
        </w:rPr>
        <w:t xml:space="preserve">    </w:t>
      </w:r>
      <w:r w:rsidR="000B52DF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</w:t>
      </w:r>
      <w:r w:rsidRPr="00EC217C">
        <w:rPr>
          <w:b/>
        </w:rPr>
        <w:t>Příjmy celkem</w:t>
      </w:r>
      <w:r w:rsidR="000B52DF">
        <w:rPr>
          <w:b/>
        </w:rPr>
        <w:t xml:space="preserve">               </w:t>
      </w:r>
      <w:proofErr w:type="gramStart"/>
      <w:r w:rsidR="000B52DF">
        <w:rPr>
          <w:b/>
        </w:rPr>
        <w:t>1,882.323,-</w:t>
      </w:r>
      <w:proofErr w:type="gramEnd"/>
      <w:r w:rsidR="000B52DF">
        <w:rPr>
          <w:b/>
        </w:rPr>
        <w:t xml:space="preserve">                                    </w:t>
      </w:r>
    </w:p>
    <w:p w14:paraId="0086EFC6" w14:textId="77777777" w:rsidR="002E1DF0" w:rsidRDefault="00CF3AD0" w:rsidP="00CF3AD0">
      <w:pPr>
        <w:rPr>
          <w:b/>
        </w:rPr>
      </w:pPr>
      <w:r w:rsidRPr="00CF3AD0">
        <w:rPr>
          <w:b/>
        </w:rPr>
        <w:t>Výdaje:</w:t>
      </w:r>
      <w:r>
        <w:rPr>
          <w:b/>
        </w:rPr>
        <w:t xml:space="preserve"> </w:t>
      </w:r>
    </w:p>
    <w:p w14:paraId="53A93434" w14:textId="77777777" w:rsidR="002E1DF0" w:rsidRPr="002E1DF0" w:rsidRDefault="000B52DF" w:rsidP="00CF3AD0">
      <w:r>
        <w:t xml:space="preserve">§ </w:t>
      </w:r>
      <w:r w:rsidR="007B3725">
        <w:t>2141-</w:t>
      </w:r>
      <w:proofErr w:type="gramStart"/>
      <w:r w:rsidR="007B3725">
        <w:t>5137  Drobný</w:t>
      </w:r>
      <w:proofErr w:type="gramEnd"/>
      <w:r w:rsidR="007B3725">
        <w:t xml:space="preserve"> dlouhodobý hmotný majetek                                                     </w:t>
      </w:r>
      <w:r w:rsidR="00FE021F">
        <w:t xml:space="preserve">              </w:t>
      </w:r>
      <w:r w:rsidR="007B3725">
        <w:t xml:space="preserve">    3.200,-</w:t>
      </w:r>
    </w:p>
    <w:p w14:paraId="1D448E5A" w14:textId="77777777" w:rsidR="00CF3AD0" w:rsidRPr="00CF3AD0" w:rsidRDefault="000B52DF" w:rsidP="00CF3AD0">
      <w:r>
        <w:t xml:space="preserve">§ </w:t>
      </w:r>
      <w:r w:rsidR="007B3725">
        <w:t xml:space="preserve">2141-5163   Plyn                                                                                                </w:t>
      </w:r>
      <w:r w:rsidR="00EE5C48">
        <w:t xml:space="preserve">                               </w:t>
      </w:r>
      <w:proofErr w:type="gramStart"/>
      <w:r w:rsidR="007B3725">
        <w:t>12.000,-</w:t>
      </w:r>
      <w:proofErr w:type="gramEnd"/>
    </w:p>
    <w:p w14:paraId="6A15E15E" w14:textId="77777777" w:rsidR="002E1DF0" w:rsidRDefault="000B52DF" w:rsidP="00CF3AD0">
      <w:r>
        <w:t xml:space="preserve">§ </w:t>
      </w:r>
      <w:r w:rsidR="007B3725">
        <w:t xml:space="preserve">2141-5169   Nákup ostatních služeb                                                                  </w:t>
      </w:r>
      <w:r w:rsidR="00FE021F">
        <w:t xml:space="preserve">                         </w:t>
      </w:r>
      <w:r w:rsidR="007B3725">
        <w:t xml:space="preserve">    </w:t>
      </w:r>
      <w:proofErr w:type="gramStart"/>
      <w:r w:rsidR="007B3725">
        <w:t>1.000,-</w:t>
      </w:r>
      <w:proofErr w:type="gramEnd"/>
    </w:p>
    <w:p w14:paraId="6473C8B6" w14:textId="77777777" w:rsidR="007B3725" w:rsidRDefault="00EE5C48" w:rsidP="00CF3AD0">
      <w:r>
        <w:t xml:space="preserve">§ 2341-5171   Opravy a udržování                                                                       </w:t>
      </w:r>
      <w:r w:rsidR="00FE021F">
        <w:t xml:space="preserve">                          </w:t>
      </w:r>
      <w:proofErr w:type="gramStart"/>
      <w:r>
        <w:t>200.000,-</w:t>
      </w:r>
      <w:proofErr w:type="gramEnd"/>
      <w:r>
        <w:t xml:space="preserve">  </w:t>
      </w:r>
    </w:p>
    <w:p w14:paraId="48E7C7BB" w14:textId="77777777" w:rsidR="007B3725" w:rsidRDefault="00EE5C48" w:rsidP="00CF3AD0">
      <w:r>
        <w:t xml:space="preserve">§ 3723-5137   Drobný dlouhodobý hmotný majetek                                         </w:t>
      </w:r>
      <w:r w:rsidR="00FE021F">
        <w:t xml:space="preserve">                        </w:t>
      </w:r>
      <w:r>
        <w:t xml:space="preserve">     </w:t>
      </w:r>
      <w:proofErr w:type="gramStart"/>
      <w:r>
        <w:t>5.000,-</w:t>
      </w:r>
      <w:proofErr w:type="gramEnd"/>
    </w:p>
    <w:p w14:paraId="7EE6340F" w14:textId="77777777" w:rsidR="007B3725" w:rsidRDefault="00EE5C48" w:rsidP="00CF3AD0">
      <w:r>
        <w:t>§ 3421-</w:t>
      </w:r>
      <w:proofErr w:type="gramStart"/>
      <w:r>
        <w:t>5021  Ostatní</w:t>
      </w:r>
      <w:proofErr w:type="gramEnd"/>
      <w:r>
        <w:t xml:space="preserve"> osobní výdaje</w:t>
      </w:r>
      <w:r w:rsidR="00FE021F">
        <w:t xml:space="preserve">                                                                                                   5.000,-</w:t>
      </w:r>
    </w:p>
    <w:p w14:paraId="60682F90" w14:textId="77777777" w:rsidR="007B3725" w:rsidRDefault="00FE021F" w:rsidP="00CF3AD0">
      <w:r>
        <w:t>§ 3421-</w:t>
      </w:r>
      <w:proofErr w:type="gramStart"/>
      <w:r>
        <w:t>5169  Nákup</w:t>
      </w:r>
      <w:proofErr w:type="gramEnd"/>
      <w:r>
        <w:t xml:space="preserve"> ostatních služeb                                                                                                 5.000,-</w:t>
      </w:r>
      <w:r w:rsidR="00EE5C48">
        <w:t xml:space="preserve">         </w:t>
      </w:r>
    </w:p>
    <w:p w14:paraId="17F59AEE" w14:textId="77777777" w:rsidR="007B3725" w:rsidRDefault="002E1DF0" w:rsidP="00CF3AD0">
      <w:pPr>
        <w:rPr>
          <w:b/>
        </w:rPr>
      </w:pPr>
      <w:r>
        <w:t xml:space="preserve">                                                                                                                 </w:t>
      </w:r>
      <w:r w:rsidRPr="002E1DF0">
        <w:rPr>
          <w:b/>
        </w:rPr>
        <w:t>Výdaje celkem</w:t>
      </w:r>
      <w:r w:rsidR="00CF3AD0" w:rsidRPr="002E1DF0">
        <w:rPr>
          <w:b/>
        </w:rPr>
        <w:t xml:space="preserve">    </w:t>
      </w:r>
      <w:r w:rsidR="00FE021F">
        <w:rPr>
          <w:b/>
        </w:rPr>
        <w:t xml:space="preserve">               </w:t>
      </w:r>
      <w:proofErr w:type="gramStart"/>
      <w:r w:rsidR="00FE021F">
        <w:rPr>
          <w:b/>
        </w:rPr>
        <w:t>231.200,-</w:t>
      </w:r>
      <w:proofErr w:type="gramEnd"/>
      <w:r w:rsidR="00665B2D">
        <w:rPr>
          <w:b/>
        </w:rPr>
        <w:t xml:space="preserve">          </w:t>
      </w:r>
      <w:r w:rsidRPr="002E1DF0">
        <w:rPr>
          <w:b/>
        </w:rPr>
        <w:t xml:space="preserve"> </w:t>
      </w:r>
      <w:r w:rsidR="002F394A">
        <w:rPr>
          <w:b/>
        </w:rPr>
        <w:t xml:space="preserve"> </w:t>
      </w:r>
      <w:r w:rsidR="000B52DF">
        <w:rPr>
          <w:b/>
        </w:rPr>
        <w:t xml:space="preserve"> </w:t>
      </w:r>
    </w:p>
    <w:p w14:paraId="44455A5A" w14:textId="77777777" w:rsidR="006A1ACB" w:rsidRDefault="00FE021F" w:rsidP="00CF3AD0">
      <w:r>
        <w:t>Rozpočtové opatření číslo 2</w:t>
      </w:r>
      <w:r w:rsidR="006A1ACB" w:rsidRPr="006A1ACB">
        <w:t>/2022</w:t>
      </w:r>
      <w:r w:rsidR="006A1ACB">
        <w:t xml:space="preserve"> je zveřejněno v elektronické podobě na www.e-deska.cz/vyzice</w:t>
      </w:r>
    </w:p>
    <w:p w14:paraId="33A809E2" w14:textId="77777777" w:rsidR="002F394A" w:rsidRDefault="006A1ACB" w:rsidP="00CF3AD0">
      <w:r>
        <w:t>a do jeho listinné podoby je možno nahlédnout v úředních hodinách na Obecním úřadu Vyžice.</w:t>
      </w:r>
    </w:p>
    <w:p w14:paraId="508FFF1D" w14:textId="77777777" w:rsidR="006A1ACB" w:rsidRDefault="00FE021F" w:rsidP="00CF3AD0">
      <w:r>
        <w:t>Vyvěšeno 24. 8</w:t>
      </w:r>
      <w:r w:rsidR="006A1ACB">
        <w:t>. 2022</w:t>
      </w:r>
    </w:p>
    <w:p w14:paraId="3F3AD779" w14:textId="77777777" w:rsidR="0053651E" w:rsidRDefault="00FE021F" w:rsidP="00CF3AD0">
      <w:r>
        <w:t>Zveřejněno na internetu: 24. 8</w:t>
      </w:r>
      <w:r w:rsidR="006A1ACB">
        <w:t>. 2022</w:t>
      </w:r>
    </w:p>
    <w:p w14:paraId="4F6911ED" w14:textId="77777777" w:rsidR="006A1ACB" w:rsidRDefault="006A1ACB" w:rsidP="00CF3AD0">
      <w:r>
        <w:t>Sejmuto:</w:t>
      </w:r>
    </w:p>
    <w:p w14:paraId="0CE18A31" w14:textId="77777777" w:rsidR="006A1ACB" w:rsidRDefault="006A1ACB" w:rsidP="00CF3AD0">
      <w:r>
        <w:t xml:space="preserve">                                                                                                           Starosta:</w:t>
      </w:r>
    </w:p>
    <w:p w14:paraId="437F2C27" w14:textId="77777777" w:rsidR="006A1ACB" w:rsidRDefault="006A1ACB" w:rsidP="00CF3AD0">
      <w:r>
        <w:t xml:space="preserve">                                                                                                            David Holub   </w:t>
      </w:r>
    </w:p>
    <w:p w14:paraId="00CDB069" w14:textId="77777777" w:rsidR="006A1ACB" w:rsidRDefault="006A1ACB" w:rsidP="00CF3AD0"/>
    <w:p w14:paraId="6DF55042" w14:textId="77777777" w:rsidR="006A1ACB" w:rsidRDefault="006A1ACB" w:rsidP="00CF3AD0"/>
    <w:p w14:paraId="7714E2F2" w14:textId="77777777" w:rsidR="006A1ACB" w:rsidRDefault="006A1ACB" w:rsidP="00CF3AD0"/>
    <w:p w14:paraId="775343BD" w14:textId="77777777" w:rsidR="006A1ACB" w:rsidRPr="006A1ACB" w:rsidRDefault="006A1ACB" w:rsidP="00CF3AD0"/>
    <w:p w14:paraId="505AA42B" w14:textId="77777777" w:rsidR="002E1DF0" w:rsidRPr="002E1DF0" w:rsidRDefault="006A1ACB" w:rsidP="00CF3AD0">
      <w:r>
        <w:t xml:space="preserve"> </w:t>
      </w:r>
    </w:p>
    <w:sectPr w:rsidR="002E1DF0" w:rsidRPr="002E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50"/>
    <w:rsid w:val="000B52DF"/>
    <w:rsid w:val="000E0984"/>
    <w:rsid w:val="001100FE"/>
    <w:rsid w:val="00143129"/>
    <w:rsid w:val="00297387"/>
    <w:rsid w:val="002E1DF0"/>
    <w:rsid w:val="002F394A"/>
    <w:rsid w:val="0030228C"/>
    <w:rsid w:val="003A7050"/>
    <w:rsid w:val="00427AC4"/>
    <w:rsid w:val="0053651E"/>
    <w:rsid w:val="00665B2D"/>
    <w:rsid w:val="006A1190"/>
    <w:rsid w:val="006A1ACB"/>
    <w:rsid w:val="006F0FD7"/>
    <w:rsid w:val="007B3725"/>
    <w:rsid w:val="00901C81"/>
    <w:rsid w:val="009D726B"/>
    <w:rsid w:val="00C22A27"/>
    <w:rsid w:val="00CF3AD0"/>
    <w:rsid w:val="00D404DD"/>
    <w:rsid w:val="00EC217C"/>
    <w:rsid w:val="00EE5C48"/>
    <w:rsid w:val="00F25B0A"/>
    <w:rsid w:val="00F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8493"/>
  <w15:chartTrackingRefBased/>
  <w15:docId w15:val="{62082CEF-7DF9-4D03-A2CF-890070B6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1AC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David Holub</cp:lastModifiedBy>
  <cp:revision>2</cp:revision>
  <cp:lastPrinted>2022-08-24T08:20:00Z</cp:lastPrinted>
  <dcterms:created xsi:type="dcterms:W3CDTF">2022-08-24T15:15:00Z</dcterms:created>
  <dcterms:modified xsi:type="dcterms:W3CDTF">2022-08-24T15:15:00Z</dcterms:modified>
</cp:coreProperties>
</file>