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CA82" w14:textId="77777777" w:rsidR="00271762" w:rsidRDefault="00271762" w:rsidP="0027176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Pr="005316FD">
        <w:rPr>
          <w:rFonts w:eastAsia="Times New Roman" w:cstheme="minorHAnsi"/>
          <w:b/>
          <w:bCs/>
          <w:sz w:val="28"/>
          <w:szCs w:val="28"/>
          <w:lang w:eastAsia="cs-CZ"/>
        </w:rPr>
        <w:t>nformace občanům o komunálních odpadech dle § 60, odst. 4 zákona o odpadech 541/2020 Sb. za rok 2021 v </w:t>
      </w:r>
      <w:r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6338919B14644AC88511CE889D076B71"/>
          </w:placeholder>
          <w:text/>
        </w:sdtPr>
        <w:sdtContent>
          <w:proofErr w:type="spellStart"/>
          <w:r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AccountObec</w:t>
          </w:r>
          <w:proofErr w:type="spellEnd"/>
          <w:r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</w:t>
          </w:r>
          <w:proofErr w:type="spellStart"/>
          <w:r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Synkov</w:t>
          </w:r>
          <w:proofErr w:type="spellEnd"/>
          <w:r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-Slemeno</w:t>
          </w:r>
        </w:sdtContent>
      </w:sdt>
    </w:p>
    <w:p w14:paraId="53BCC381" w14:textId="77777777" w:rsidR="00271762" w:rsidRPr="003C1913" w:rsidRDefault="00271762" w:rsidP="0027176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Základní data o produkci komunálních odpadů a nakládání s nimi a o plnění separačních cílů a využití třídící slevy.</w:t>
      </w:r>
    </w:p>
    <w:p w14:paraId="0BA50362" w14:textId="77777777" w:rsidR="00271762" w:rsidRPr="00DA5CCE" w:rsidRDefault="00271762" w:rsidP="0027176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firmě ze skupiny Marius </w:t>
      </w:r>
      <w:proofErr w:type="spellStart"/>
      <w:r>
        <w:rPr>
          <w:rFonts w:eastAsia="Times New Roman" w:cstheme="minorHAnsi"/>
          <w:i/>
          <w:iCs/>
          <w:lang w:eastAsia="cs-CZ"/>
        </w:rPr>
        <w:t>Pedersen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.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547F8012" w14:textId="77777777" w:rsidR="00271762" w:rsidRPr="003C1913" w:rsidRDefault="00271762" w:rsidP="0027176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Produkce komunálních odpadů.</w:t>
      </w:r>
    </w:p>
    <w:p w14:paraId="3A611898" w14:textId="77777777" w:rsidR="00271762" w:rsidRDefault="00271762" w:rsidP="0027176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39F941D5" w14:textId="77777777" w:rsidR="00271762" w:rsidRDefault="00271762" w:rsidP="0027176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2A5F4E37" w14:textId="77777777" w:rsidR="00271762" w:rsidRPr="008D3CF2" w:rsidRDefault="00271762" w:rsidP="00271762">
      <w:pPr>
        <w:pStyle w:val="Odstavecseseznamem"/>
        <w:rPr>
          <w:b/>
          <w:bCs/>
          <w:sz w:val="24"/>
          <w:szCs w:val="24"/>
        </w:rPr>
      </w:pPr>
    </w:p>
    <w:p w14:paraId="2548528C" w14:textId="77777777" w:rsidR="00271762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62939209" w14:textId="77777777" w:rsidR="00271762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5256408E" w14:textId="77777777" w:rsidR="00271762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51F766E5" w14:textId="77777777" w:rsidR="00271762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1B333AD5" w14:textId="77777777" w:rsidR="00271762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1764B67A" w14:textId="77777777" w:rsidR="00271762" w:rsidRPr="009D3E3B" w:rsidRDefault="00271762" w:rsidP="00271762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0DB92989" w14:textId="77777777" w:rsidR="00271762" w:rsidRDefault="00271762" w:rsidP="00271762">
      <w:pPr>
        <w:pStyle w:val="Odstavecseseznamem"/>
        <w:rPr>
          <w:b/>
          <w:bCs/>
        </w:rPr>
      </w:pPr>
    </w:p>
    <w:p w14:paraId="137B1DA0" w14:textId="77777777" w:rsidR="00271762" w:rsidRPr="00CB155D" w:rsidRDefault="00271762" w:rsidP="00271762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Pr="00CB155D">
        <w:rPr>
          <w:b/>
          <w:bCs/>
        </w:rPr>
        <w:t>ouhrn</w:t>
      </w:r>
      <w:r>
        <w:rPr>
          <w:b/>
          <w:bCs/>
        </w:rPr>
        <w:t>ná produkce všech komunálních odpadů (mimo zpětného odběru)</w:t>
      </w:r>
      <w:r w:rsidRPr="00CB155D">
        <w:rPr>
          <w:b/>
          <w:bCs/>
        </w:rPr>
        <w:t>.</w:t>
      </w:r>
    </w:p>
    <w:p w14:paraId="752C4715" w14:textId="77777777" w:rsidR="00271762" w:rsidRPr="003C1913" w:rsidRDefault="00271762" w:rsidP="00271762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1 -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Content>
        <w:p w14:paraId="3EAFE72A" w14:textId="77777777" w:rsidR="00271762" w:rsidRDefault="00271762" w:rsidP="00271762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32DBF3" wp14:editId="0E2CE27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441DE1" w14:textId="77777777" w:rsidR="00271762" w:rsidRDefault="00271762" w:rsidP="00271762">
      <w:pPr>
        <w:rPr>
          <w:b/>
          <w:bCs/>
        </w:rPr>
      </w:pPr>
      <w:r>
        <w:rPr>
          <w:b/>
          <w:bCs/>
        </w:rPr>
        <w:br w:type="page"/>
      </w:r>
    </w:p>
    <w:p w14:paraId="393B48F5" w14:textId="77777777" w:rsidR="00271762" w:rsidRPr="00CB155D" w:rsidRDefault="00271762" w:rsidP="00271762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Podrobný přehled</w:t>
      </w:r>
      <w:r>
        <w:rPr>
          <w:b/>
          <w:bCs/>
        </w:rPr>
        <w:t xml:space="preserve"> jednotlivých druhů komunálních odpadů</w:t>
      </w:r>
      <w:r w:rsidRPr="00CB155D">
        <w:rPr>
          <w:b/>
          <w:bCs/>
        </w:rPr>
        <w:t>.</w:t>
      </w:r>
    </w:p>
    <w:p w14:paraId="326AC189" w14:textId="77777777" w:rsidR="00271762" w:rsidRPr="003C1913" w:rsidRDefault="00271762" w:rsidP="00271762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2 -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Content>
        <w:p w14:paraId="448F7924" w14:textId="77777777" w:rsidR="00271762" w:rsidRDefault="00271762" w:rsidP="00271762">
          <w:pPr>
            <w:ind w:left="709"/>
          </w:pPr>
          <w:r>
            <w:rPr>
              <w:noProof/>
            </w:rPr>
            <w:drawing>
              <wp:inline distT="0" distB="0" distL="0" distR="0" wp14:anchorId="6AF93D0E" wp14:editId="76A84103">
                <wp:extent cx="5486400" cy="2984547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984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F2721C9" w14:textId="77777777" w:rsidR="00271762" w:rsidRPr="00DA5CCE" w:rsidRDefault="00271762" w:rsidP="00271762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2B47EF57" w14:textId="77777777" w:rsidR="00271762" w:rsidRPr="003C1913" w:rsidRDefault="00271762" w:rsidP="00271762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Content>
        <w:p w14:paraId="01B5B5D9" w14:textId="77777777" w:rsidR="00271762" w:rsidRDefault="00271762" w:rsidP="00271762">
          <w:pPr>
            <w:ind w:left="709"/>
          </w:pPr>
          <w:r>
            <w:rPr>
              <w:noProof/>
            </w:rPr>
            <w:drawing>
              <wp:inline distT="0" distB="0" distL="0" distR="0" wp14:anchorId="2FD304E8" wp14:editId="4D6FF2A6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r:link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30E061F" w14:textId="77777777" w:rsidR="00271762" w:rsidRDefault="00271762" w:rsidP="00271762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3C0DA742" w14:textId="77777777" w:rsidR="00271762" w:rsidRPr="003C1913" w:rsidRDefault="00271762" w:rsidP="0027176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 a jejich využití.</w:t>
      </w:r>
    </w:p>
    <w:p w14:paraId="72D67134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</w:p>
    <w:p w14:paraId="27C1DD1D" w14:textId="77777777" w:rsidR="00271762" w:rsidRPr="00725A47" w:rsidRDefault="00271762" w:rsidP="00271762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4C79E0" w14:textId="77777777" w:rsidR="00271762" w:rsidRDefault="00271762" w:rsidP="00271762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37EC6622" w14:textId="77777777" w:rsidR="00271762" w:rsidRPr="00F969A9" w:rsidRDefault="00271762" w:rsidP="00271762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 xml:space="preserve">Tabulka č. 1 - zdroj </w:t>
      </w:r>
      <w:proofErr w:type="spellStart"/>
      <w:r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Content>
        <w:p w14:paraId="03170571" w14:textId="77777777" w:rsidR="00271762" w:rsidRDefault="00271762" w:rsidP="00271762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5ABCB740" wp14:editId="14CEF023">
                <wp:extent cx="5394960" cy="2179376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179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538606C" w14:textId="77777777" w:rsidR="00271762" w:rsidRPr="004D6CB7" w:rsidRDefault="00271762" w:rsidP="00271762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7ED7D4B1" w14:textId="77777777" w:rsidR="00271762" w:rsidRDefault="00271762" w:rsidP="00271762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390789C1" w14:textId="77777777" w:rsidR="00271762" w:rsidRPr="0051583E" w:rsidRDefault="00271762" w:rsidP="00271762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271762" w:rsidRPr="00CB64D3" w14:paraId="5925FFFB" w14:textId="77777777" w:rsidTr="006608CF">
        <w:tc>
          <w:tcPr>
            <w:tcW w:w="4111" w:type="dxa"/>
          </w:tcPr>
          <w:p w14:paraId="713C89E7" w14:textId="77777777" w:rsidR="00271762" w:rsidRPr="00AF516F" w:rsidRDefault="00271762" w:rsidP="00E032E2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3A834620" w14:textId="77777777" w:rsidR="00271762" w:rsidRPr="00AF516F" w:rsidRDefault="00271762" w:rsidP="00E032E2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6338919B14644AC88511CE889D076B71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24.26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271762" w:rsidRPr="00E60289" w14:paraId="18B42035" w14:textId="77777777" w:rsidTr="006608CF">
        <w:tc>
          <w:tcPr>
            <w:tcW w:w="4111" w:type="dxa"/>
          </w:tcPr>
          <w:p w14:paraId="21DA2F87" w14:textId="77777777" w:rsidR="00271762" w:rsidRPr="00AF516F" w:rsidRDefault="00271762" w:rsidP="00E032E2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4A5E24BC" w14:textId="77777777" w:rsidR="00271762" w:rsidRPr="00AF516F" w:rsidRDefault="00271762" w:rsidP="00E032E2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6338919B14644AC88511CE889D076B71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57.35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514457E9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</w:p>
    <w:p w14:paraId="45ED6A7F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</w:p>
    <w:p w14:paraId="401B76B5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</w:p>
    <w:p w14:paraId="78A5DF28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Složky komunálního odpadu obce </w:t>
      </w:r>
      <w:proofErr w:type="spellStart"/>
      <w:r>
        <w:rPr>
          <w:b/>
          <w:bCs/>
        </w:rPr>
        <w:t>Synkov</w:t>
      </w:r>
      <w:proofErr w:type="spellEnd"/>
      <w:r>
        <w:rPr>
          <w:b/>
          <w:bCs/>
        </w:rPr>
        <w:t>-Slemeno svážené v r. 2021 jinými firmami než EKOLA České Libchavy s.r.o.:</w:t>
      </w:r>
    </w:p>
    <w:p w14:paraId="0E6F06D5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</w:p>
    <w:p w14:paraId="5465D240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Objemný odpad 3,86 t</w:t>
      </w:r>
    </w:p>
    <w:p w14:paraId="613FB5EB" w14:textId="77777777" w:rsidR="00271762" w:rsidRDefault="00271762" w:rsidP="00271762">
      <w:pPr>
        <w:pStyle w:val="Textpsmene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Bioodpad 32 t</w:t>
      </w:r>
    </w:p>
    <w:p w14:paraId="5A0C7DCE" w14:textId="77777777" w:rsidR="00FA73D7" w:rsidRDefault="00FA73D7"/>
    <w:sectPr w:rsidR="00FA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469178607">
    <w:abstractNumId w:val="2"/>
  </w:num>
  <w:num w:numId="2" w16cid:durableId="857425191">
    <w:abstractNumId w:val="3"/>
  </w:num>
  <w:num w:numId="3" w16cid:durableId="897129520">
    <w:abstractNumId w:val="1"/>
  </w:num>
  <w:num w:numId="4" w16cid:durableId="703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62"/>
    <w:rsid w:val="00271762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0D7B"/>
  <w15:chartTrackingRefBased/>
  <w15:docId w15:val="{A5599292-3077-432F-A506-808A4F22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7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62"/>
    <w:pPr>
      <w:ind w:left="720"/>
      <w:contextualSpacing/>
    </w:pPr>
  </w:style>
  <w:style w:type="table" w:styleId="Mkatabulky">
    <w:name w:val="Table Grid"/>
    <w:basedOn w:val="Normlntabulka"/>
    <w:uiPriority w:val="59"/>
    <w:rsid w:val="0027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271762"/>
    <w:pPr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71762"/>
    <w:pPr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71762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3.png@01D8BE08.27FFC90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2.png@01D8BE09.261282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8919B14644AC88511CE889D076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F6E87-E579-41C6-BC84-482E4B227091}"/>
      </w:docPartPr>
      <w:docPartBody>
        <w:p w:rsidR="00000000" w:rsidRDefault="002D7992" w:rsidP="002D7992">
          <w:pPr>
            <w:pStyle w:val="6338919B14644AC88511CE889D076B71"/>
          </w:pPr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2"/>
    <w:rsid w:val="002D7992"/>
    <w:rsid w:val="006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7992"/>
    <w:rPr>
      <w:color w:val="808080"/>
    </w:rPr>
  </w:style>
  <w:style w:type="paragraph" w:customStyle="1" w:styleId="6338919B14644AC88511CE889D076B71">
    <w:name w:val="6338919B14644AC88511CE889D076B71"/>
    <w:rsid w:val="002D7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Filingerová</dc:creator>
  <cp:keywords/>
  <dc:description/>
  <cp:lastModifiedBy>Radka Filingerová</cp:lastModifiedBy>
  <cp:revision>1</cp:revision>
  <dcterms:created xsi:type="dcterms:W3CDTF">2022-11-30T13:20:00Z</dcterms:created>
  <dcterms:modified xsi:type="dcterms:W3CDTF">2022-11-30T13:21:00Z</dcterms:modified>
</cp:coreProperties>
</file>